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112096628"/>
        </w:sdtPr>
        <w:sdtEndPr/>
        <w:sdtContent>
          <w:bookmarkStart w:id="0" w:name="_GoBack" w:displacedByCustomXml="prev"/>
          <w:bookmarkEnd w:id="0" w:displacedByCustomXml="prev"/>
          <w:tr w:rsidR="009E2255">
            <w:tc>
              <w:tcPr>
                <w:tcW w:w="2400" w:type="dxa"/>
              </w:tcPr>
              <w:p w:rsidR="009E2255" w:rsidRDefault="004D65AD">
                <w:pPr>
                  <w:pStyle w:val="ZFlag"/>
                </w:pPr>
                <w:r>
                  <w:rPr>
                    <w:noProof/>
                  </w:rPr>
                  <w:drawing>
                    <wp:inline distT="0" distB="0" distL="0" distR="0">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9E2255" w:rsidRDefault="00DA597B">
                <w:pPr>
                  <w:pStyle w:val="ZCom"/>
                </w:pPr>
                <w:sdt>
                  <w:sdtPr>
                    <w:id w:val="-1600632467"/>
                    <w:dataBinding w:xpath="/Texts/OrgaRoot" w:storeItemID="{4EF90DE6-88B6-4264-9629-4D8DFDFE87D2}"/>
                    <w:text w:multiLine="1"/>
                  </w:sdtPr>
                  <w:sdtEndPr/>
                  <w:sdtContent>
                    <w:r w:rsidR="009F41CF">
                      <w:t>EUROPEAN COMMISSION</w:t>
                    </w:r>
                  </w:sdtContent>
                </w:sdt>
              </w:p>
              <w:p w:rsidR="009E2255" w:rsidRDefault="00DA597B">
                <w:pPr>
                  <w:pStyle w:val="ZDGName"/>
                </w:pPr>
                <w:sdt>
                  <w:sdtPr>
                    <w:id w:val="783625947"/>
                    <w:dataBinding w:xpath="/Author/OrgaEntity1/HeadLine1" w:storeItemID="{D2311E38-EB23-4215-B482-66826B3DB0E8}"/>
                    <w:text w:multiLine="1"/>
                  </w:sdtPr>
                  <w:sdtEndPr/>
                  <w:sdtContent>
                    <w:r w:rsidR="009F41CF">
                      <w:t>DIRECTORATE-GENERAL INFORMATICS</w:t>
                    </w:r>
                  </w:sdtContent>
                </w:sdt>
              </w:p>
              <w:p w:rsidR="009E2255" w:rsidRDefault="009E2255">
                <w:pPr>
                  <w:pStyle w:val="ZDGName"/>
                </w:pPr>
              </w:p>
              <w:p w:rsidR="009E2255" w:rsidRDefault="00DA597B">
                <w:pPr>
                  <w:pStyle w:val="ZDGName"/>
                </w:pPr>
                <w:sdt>
                  <w:sdtPr>
                    <w:id w:val="-434061523"/>
                    <w:dataBinding w:xpath="/Author/OrgaEntity2/HeadLine1" w:storeItemID="{D2311E38-EB23-4215-B482-66826B3DB0E8}"/>
                    <w:text w:multiLine="1"/>
                  </w:sdtPr>
                  <w:sdtEndPr/>
                  <w:sdtContent>
                    <w:r w:rsidR="009F41CF">
                      <w:t>Directorate B - Digital Business Solutions</w:t>
                    </w:r>
                  </w:sdtContent>
                </w:sdt>
              </w:p>
              <w:p w:rsidR="009E2255" w:rsidRDefault="00DA597B">
                <w:pPr>
                  <w:pStyle w:val="ZDGName"/>
                  <w:rPr>
                    <w:b/>
                  </w:rPr>
                </w:pPr>
                <w:sdt>
                  <w:sdtPr>
                    <w:rPr>
                      <w:b/>
                    </w:rPr>
                    <w:id w:val="-1859032713"/>
                    <w:dataBinding w:xpath="/Author/OrgaEntity3/HeadLine1" w:storeItemID="{D2311E38-EB23-4215-B482-66826B3DB0E8}"/>
                    <w:text w:multiLine="1"/>
                  </w:sdtPr>
                  <w:sdtEndPr/>
                  <w:sdtContent>
                    <w:r w:rsidR="009F41CF">
                      <w:rPr>
                        <w:b/>
                      </w:rPr>
                      <w:t>DIGIT B3 - Reusable Solutions</w:t>
                    </w:r>
                  </w:sdtContent>
                </w:sdt>
              </w:p>
            </w:tc>
          </w:tr>
        </w:sdtContent>
      </w:sdt>
    </w:tbl>
    <w:sdt>
      <w:sdtPr>
        <w:rPr>
          <w:kern w:val="0"/>
          <w:sz w:val="40"/>
        </w:rPr>
        <w:alias w:val="Title - Title and Subtitle"/>
        <w:tag w:val="Ppyc7FjJog1LOR8q5Gy3v8-KWz8EPdyPrAZ9AmbxwqTv1"/>
        <w:id w:val="914900654"/>
      </w:sdtPr>
      <w:sdtEndPr/>
      <w:sdtContent>
        <w:p w:rsidR="009E2255" w:rsidRDefault="00DA597B" w:rsidP="00727867">
          <w:pPr>
            <w:pStyle w:val="Title"/>
            <w:spacing w:before="3320"/>
          </w:pPr>
          <w:sdt>
            <w:sdtPr>
              <w:id w:val="-1799980128"/>
              <w:placeholder>
                <w:docPart w:val="789FA33CCBFD464E981DB6F5705F0BF1"/>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C26CDB">
                <w:t>EU-FOSSA 2</w:t>
              </w:r>
            </w:sdtContent>
          </w:sdt>
        </w:p>
        <w:p w:rsidR="009E2255" w:rsidRDefault="00DA597B" w:rsidP="00727867">
          <w:pPr>
            <w:pStyle w:val="SubTitle1"/>
            <w:spacing w:before="2000" w:after="2000"/>
          </w:pPr>
          <w:sdt>
            <w:sdtPr>
              <w:id w:val="134609127"/>
              <w:placeholder>
                <w:docPart w:val="65D57C3D70D249E4AB829226AB9C3A2B"/>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C26CDB">
                <w:t>D3.3 Hackathons Summary</w:t>
              </w:r>
            </w:sdtContent>
          </w:sdt>
        </w:p>
      </w:sdtContent>
    </w:sdt>
    <w:p w:rsidR="00727867" w:rsidRDefault="00727867"/>
    <w:p w:rsidR="00727867" w:rsidRDefault="00727867"/>
    <w:p w:rsidR="00727867" w:rsidRDefault="00727867"/>
    <w:p w:rsidR="00727867" w:rsidRDefault="00727867"/>
    <w:p w:rsidR="00727867" w:rsidRDefault="00727867"/>
    <w:p w:rsidR="00727867" w:rsidRDefault="00727867"/>
    <w:p w:rsidR="00727867" w:rsidRDefault="00727867">
      <w:pPr>
        <w:spacing w:after="0"/>
        <w:jc w:val="left"/>
        <w:rPr>
          <w:rFonts w:asciiTheme="minorHAnsi" w:hAnsiTheme="minorHAnsi" w:cstheme="minorHAnsi"/>
          <w:b/>
          <w:caps/>
        </w:rPr>
      </w:pPr>
    </w:p>
    <w:p w:rsidR="00913C99" w:rsidRDefault="00913C99">
      <w:pPr>
        <w:spacing w:after="0"/>
        <w:jc w:val="left"/>
        <w:rPr>
          <w:rFonts w:asciiTheme="minorHAnsi" w:hAnsiTheme="minorHAnsi" w:cstheme="minorHAnsi"/>
          <w:b/>
          <w:caps/>
        </w:rPr>
      </w:pPr>
      <w:r>
        <w:rPr>
          <w:rFonts w:asciiTheme="minorHAnsi" w:hAnsiTheme="minorHAnsi" w:cstheme="minorHAnsi"/>
        </w:rPr>
        <w:br w:type="page"/>
      </w:r>
    </w:p>
    <w:p w:rsidR="00913C99" w:rsidRDefault="00913C99" w:rsidP="00727867">
      <w:pPr>
        <w:pStyle w:val="TOCHeading"/>
        <w:rPr>
          <w:rFonts w:asciiTheme="minorHAnsi" w:hAnsiTheme="minorHAnsi" w:cstheme="minorHAnsi"/>
        </w:rPr>
      </w:pPr>
    </w:p>
    <w:p w:rsidR="00727867" w:rsidRPr="00D752ED" w:rsidRDefault="00727867" w:rsidP="00727867">
      <w:pPr>
        <w:pStyle w:val="TOCHeading"/>
        <w:rPr>
          <w:rFonts w:asciiTheme="minorHAnsi" w:hAnsiTheme="minorHAnsi" w:cstheme="minorHAnsi"/>
        </w:rPr>
      </w:pPr>
      <w:r w:rsidRPr="00D752ED">
        <w:rPr>
          <w:rFonts w:asciiTheme="minorHAnsi" w:hAnsiTheme="minorHAnsi" w:cstheme="minorHAnsi"/>
        </w:rPr>
        <w:t>TABLE OF CONTENTS</w:t>
      </w:r>
    </w:p>
    <w:p w:rsidR="00913C99" w:rsidRDefault="00727867">
      <w:pPr>
        <w:pStyle w:val="TOC1"/>
        <w:rPr>
          <w:rFonts w:asciiTheme="minorHAnsi" w:eastAsiaTheme="minorEastAsia" w:hAnsiTheme="minorHAnsi" w:cstheme="minorBidi"/>
          <w:caps w:val="0"/>
          <w:noProof/>
          <w:sz w:val="22"/>
          <w:szCs w:val="22"/>
        </w:rPr>
      </w:pPr>
      <w:r w:rsidRPr="00D752ED">
        <w:fldChar w:fldCharType="begin"/>
      </w:r>
      <w:r w:rsidRPr="00D752ED">
        <w:rPr>
          <w:sz w:val="22"/>
          <w:szCs w:val="22"/>
        </w:rPr>
        <w:instrText xml:space="preserve"> TOC  \* MERGEFORMAT </w:instrText>
      </w:r>
      <w:r w:rsidRPr="00D752ED">
        <w:fldChar w:fldCharType="separate"/>
      </w:r>
      <w:r w:rsidR="00913C99">
        <w:rPr>
          <w:noProof/>
        </w:rPr>
        <w:t>1</w:t>
      </w:r>
      <w:r w:rsidR="00913C99">
        <w:rPr>
          <w:rFonts w:asciiTheme="minorHAnsi" w:eastAsiaTheme="minorEastAsia" w:hAnsiTheme="minorHAnsi" w:cstheme="minorBidi"/>
          <w:caps w:val="0"/>
          <w:noProof/>
          <w:sz w:val="22"/>
          <w:szCs w:val="22"/>
        </w:rPr>
        <w:tab/>
      </w:r>
      <w:r w:rsidR="00913C99">
        <w:rPr>
          <w:noProof/>
        </w:rPr>
        <w:t>Introduction</w:t>
      </w:r>
      <w:r w:rsidR="00913C99">
        <w:rPr>
          <w:noProof/>
        </w:rPr>
        <w:tab/>
      </w:r>
      <w:r w:rsidR="00913C99">
        <w:rPr>
          <w:noProof/>
        </w:rPr>
        <w:fldChar w:fldCharType="begin"/>
      </w:r>
      <w:r w:rsidR="00913C99">
        <w:rPr>
          <w:noProof/>
        </w:rPr>
        <w:instrText xml:space="preserve"> PAGEREF _Toc44088183 \h </w:instrText>
      </w:r>
      <w:r w:rsidR="00913C99">
        <w:rPr>
          <w:noProof/>
        </w:rPr>
      </w:r>
      <w:r w:rsidR="00913C99">
        <w:rPr>
          <w:noProof/>
        </w:rPr>
        <w:fldChar w:fldCharType="separate"/>
      </w:r>
      <w:r w:rsidR="00DA597B">
        <w:rPr>
          <w:noProof/>
        </w:rPr>
        <w:t>3</w:t>
      </w:r>
      <w:r w:rsidR="00913C99">
        <w:rPr>
          <w:noProof/>
        </w:rPr>
        <w:fldChar w:fldCharType="end"/>
      </w:r>
    </w:p>
    <w:p w:rsidR="00913C99" w:rsidRDefault="00913C99">
      <w:pPr>
        <w:pStyle w:val="TOC2"/>
        <w:tabs>
          <w:tab w:val="left" w:pos="1077"/>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Purpose of the document</w:t>
      </w:r>
      <w:r>
        <w:tab/>
      </w:r>
      <w:r>
        <w:fldChar w:fldCharType="begin"/>
      </w:r>
      <w:r>
        <w:instrText xml:space="preserve"> PAGEREF _Toc44088184 \h </w:instrText>
      </w:r>
      <w:r>
        <w:fldChar w:fldCharType="separate"/>
      </w:r>
      <w:r w:rsidR="00DA597B">
        <w:t>3</w:t>
      </w:r>
      <w:r>
        <w:fldChar w:fldCharType="end"/>
      </w:r>
    </w:p>
    <w:p w:rsidR="00913C99" w:rsidRDefault="00913C99">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Three Hackathons</w:t>
      </w:r>
      <w:r>
        <w:rPr>
          <w:noProof/>
        </w:rPr>
        <w:tab/>
      </w:r>
      <w:r>
        <w:rPr>
          <w:noProof/>
        </w:rPr>
        <w:fldChar w:fldCharType="begin"/>
      </w:r>
      <w:r>
        <w:rPr>
          <w:noProof/>
        </w:rPr>
        <w:instrText xml:space="preserve"> PAGEREF _Toc44088185 \h </w:instrText>
      </w:r>
      <w:r>
        <w:rPr>
          <w:noProof/>
        </w:rPr>
      </w:r>
      <w:r>
        <w:rPr>
          <w:noProof/>
        </w:rPr>
        <w:fldChar w:fldCharType="separate"/>
      </w:r>
      <w:r w:rsidR="00DA597B">
        <w:rPr>
          <w:noProof/>
        </w:rPr>
        <w:t>4</w:t>
      </w:r>
      <w:r>
        <w:rPr>
          <w:noProof/>
        </w:rPr>
        <w:fldChar w:fldCharType="end"/>
      </w:r>
    </w:p>
    <w:p w:rsidR="00913C99" w:rsidRDefault="00913C99">
      <w:pPr>
        <w:pStyle w:val="TOC2"/>
        <w:tabs>
          <w:tab w:val="left" w:pos="1077"/>
        </w:tabs>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_Toc44088186 \h </w:instrText>
      </w:r>
      <w:r>
        <w:fldChar w:fldCharType="separate"/>
      </w:r>
      <w:r w:rsidR="00DA597B">
        <w:t>4</w:t>
      </w:r>
      <w:r>
        <w:fldChar w:fldCharType="end"/>
      </w:r>
    </w:p>
    <w:p w:rsidR="00913C99" w:rsidRDefault="00913C99">
      <w:pPr>
        <w:pStyle w:val="TOC2"/>
        <w:tabs>
          <w:tab w:val="left" w:pos="1077"/>
        </w:tabs>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Invited open source communities</w:t>
      </w:r>
      <w:r>
        <w:tab/>
      </w:r>
      <w:r>
        <w:fldChar w:fldCharType="begin"/>
      </w:r>
      <w:r>
        <w:instrText xml:space="preserve"> PAGEREF _Toc44088187 \h </w:instrText>
      </w:r>
      <w:r>
        <w:fldChar w:fldCharType="separate"/>
      </w:r>
      <w:r w:rsidR="00DA597B">
        <w:t>4</w:t>
      </w:r>
      <w:r>
        <w:fldChar w:fldCharType="end"/>
      </w:r>
    </w:p>
    <w:p w:rsidR="00913C99" w:rsidRDefault="00913C99">
      <w:pPr>
        <w:pStyle w:val="TOC2"/>
        <w:tabs>
          <w:tab w:val="left" w:pos="1077"/>
        </w:tabs>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The programme</w:t>
      </w:r>
      <w:r>
        <w:tab/>
      </w:r>
      <w:r>
        <w:fldChar w:fldCharType="begin"/>
      </w:r>
      <w:r>
        <w:instrText xml:space="preserve"> PAGEREF _Toc44088188 \h </w:instrText>
      </w:r>
      <w:r>
        <w:fldChar w:fldCharType="separate"/>
      </w:r>
      <w:r w:rsidR="00DA597B">
        <w:t>5</w:t>
      </w:r>
      <w:r>
        <w:fldChar w:fldCharType="end"/>
      </w:r>
    </w:p>
    <w:p w:rsidR="00913C99" w:rsidRDefault="00913C99">
      <w:pPr>
        <w:pStyle w:val="TOC2"/>
        <w:tabs>
          <w:tab w:val="left" w:pos="1077"/>
        </w:tabs>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Hackathon Results</w:t>
      </w:r>
      <w:r>
        <w:tab/>
      </w:r>
      <w:r>
        <w:fldChar w:fldCharType="begin"/>
      </w:r>
      <w:r>
        <w:instrText xml:space="preserve"> PAGEREF _Toc44088189 \h </w:instrText>
      </w:r>
      <w:r>
        <w:fldChar w:fldCharType="separate"/>
      </w:r>
      <w:r w:rsidR="00DA597B">
        <w:t>5</w:t>
      </w:r>
      <w:r>
        <w:fldChar w:fldCharType="end"/>
      </w:r>
    </w:p>
    <w:p w:rsidR="00913C99" w:rsidRDefault="00913C99">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Lessons learned</w:t>
      </w:r>
      <w:r>
        <w:rPr>
          <w:noProof/>
        </w:rPr>
        <w:tab/>
      </w:r>
      <w:r>
        <w:rPr>
          <w:noProof/>
        </w:rPr>
        <w:fldChar w:fldCharType="begin"/>
      </w:r>
      <w:r>
        <w:rPr>
          <w:noProof/>
        </w:rPr>
        <w:instrText xml:space="preserve"> PAGEREF _Toc44088190 \h </w:instrText>
      </w:r>
      <w:r>
        <w:rPr>
          <w:noProof/>
        </w:rPr>
      </w:r>
      <w:r>
        <w:rPr>
          <w:noProof/>
        </w:rPr>
        <w:fldChar w:fldCharType="separate"/>
      </w:r>
      <w:r w:rsidR="00DA597B">
        <w:rPr>
          <w:noProof/>
        </w:rPr>
        <w:t>6</w:t>
      </w:r>
      <w:r>
        <w:rPr>
          <w:noProof/>
        </w:rPr>
        <w:fldChar w:fldCharType="end"/>
      </w:r>
    </w:p>
    <w:p w:rsidR="00913C99" w:rsidRDefault="00913C99">
      <w:pPr>
        <w:pStyle w:val="TOC2"/>
        <w:tabs>
          <w:tab w:val="left" w:pos="1077"/>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Main benefits of organising the hackathons</w:t>
      </w:r>
      <w:r>
        <w:tab/>
      </w:r>
      <w:r>
        <w:fldChar w:fldCharType="begin"/>
      </w:r>
      <w:r>
        <w:instrText xml:space="preserve"> PAGEREF _Toc44088191 \h </w:instrText>
      </w:r>
      <w:r>
        <w:fldChar w:fldCharType="separate"/>
      </w:r>
      <w:r w:rsidR="00DA597B">
        <w:t>6</w:t>
      </w:r>
      <w:r>
        <w:fldChar w:fldCharType="end"/>
      </w:r>
    </w:p>
    <w:p w:rsidR="00913C99" w:rsidRDefault="00913C99">
      <w:pPr>
        <w:pStyle w:val="TOC2"/>
        <w:tabs>
          <w:tab w:val="left" w:pos="1077"/>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Recommendations to obtain more benefit</w:t>
      </w:r>
      <w:r>
        <w:tab/>
      </w:r>
      <w:r>
        <w:fldChar w:fldCharType="begin"/>
      </w:r>
      <w:r>
        <w:instrText xml:space="preserve"> PAGEREF _Toc44088192 \h </w:instrText>
      </w:r>
      <w:r>
        <w:fldChar w:fldCharType="separate"/>
      </w:r>
      <w:r w:rsidR="00DA597B">
        <w:t>7</w:t>
      </w:r>
      <w:r>
        <w:fldChar w:fldCharType="end"/>
      </w:r>
    </w:p>
    <w:p w:rsidR="00727867" w:rsidRDefault="00727867" w:rsidP="00727867">
      <w:pPr>
        <w:pStyle w:val="TOC1"/>
      </w:pPr>
      <w:r w:rsidRPr="00D752ED">
        <w:fldChar w:fldCharType="end"/>
      </w:r>
    </w:p>
    <w:p w:rsidR="00727867" w:rsidRDefault="00727867" w:rsidP="00727867">
      <w:pPr>
        <w:pStyle w:val="TOC1"/>
      </w:pPr>
    </w:p>
    <w:p w:rsidR="00727867" w:rsidRPr="00D752ED" w:rsidRDefault="00727867" w:rsidP="00727867">
      <w:pPr>
        <w:pStyle w:val="TOC1"/>
        <w:rPr>
          <w:rFonts w:eastAsiaTheme="minorEastAsia" w:cstheme="minorBidi"/>
          <w:b/>
          <w:caps w:val="0"/>
          <w:sz w:val="22"/>
          <w:szCs w:val="22"/>
        </w:rPr>
      </w:pPr>
      <w:r w:rsidRPr="00D752ED">
        <w:br w:type="page"/>
      </w:r>
    </w:p>
    <w:p w:rsidR="00727867" w:rsidRPr="004D65AD" w:rsidRDefault="00727867" w:rsidP="004D65AD">
      <w:pPr>
        <w:pStyle w:val="Heading1"/>
        <w:numPr>
          <w:ilvl w:val="0"/>
          <w:numId w:val="22"/>
        </w:numPr>
      </w:pPr>
      <w:bookmarkStart w:id="1" w:name="_Toc44088183"/>
      <w:r w:rsidRPr="004D65AD">
        <w:lastRenderedPageBreak/>
        <w:t>Introduction</w:t>
      </w:r>
      <w:bookmarkEnd w:id="1"/>
    </w:p>
    <w:p w:rsidR="002B7278" w:rsidRDefault="002B7278" w:rsidP="002B7278">
      <w:r w:rsidRPr="00AE6685">
        <w:t>EU-FOSSA 2 (EU Free and Open Source Software Auditing) was a Preparatory Action no. 26.03.77.06 run during 2017-20</w:t>
      </w:r>
      <w:r>
        <w:t>20</w:t>
      </w:r>
      <w:r w:rsidRPr="00AE6685">
        <w:t xml:space="preserve">. It was </w:t>
      </w:r>
      <w:r>
        <w:t xml:space="preserve">a </w:t>
      </w:r>
      <w:r w:rsidRPr="00AE6685">
        <w:t xml:space="preserve">continuation of the successful EU-FOSSA Pilot Project (26.03.77.02). </w:t>
      </w:r>
    </w:p>
    <w:p w:rsidR="002B7278" w:rsidRPr="00563B55" w:rsidRDefault="002B7278" w:rsidP="002B7278">
      <w:pPr>
        <w:pStyle w:val="Heading2"/>
        <w:numPr>
          <w:ilvl w:val="1"/>
          <w:numId w:val="30"/>
        </w:numPr>
        <w:tabs>
          <w:tab w:val="clear" w:pos="1202"/>
          <w:tab w:val="num" w:pos="851"/>
        </w:tabs>
        <w:spacing w:before="60"/>
        <w:ind w:left="709"/>
      </w:pPr>
      <w:bookmarkStart w:id="2" w:name="_Toc42193962"/>
      <w:bookmarkStart w:id="3" w:name="_Toc43460556"/>
      <w:bookmarkStart w:id="4" w:name="_Toc44088184"/>
      <w:r w:rsidRPr="00563B55">
        <w:t>Purpose of the document</w:t>
      </w:r>
      <w:bookmarkEnd w:id="2"/>
      <w:bookmarkEnd w:id="3"/>
      <w:bookmarkEnd w:id="4"/>
    </w:p>
    <w:p w:rsidR="002B7278" w:rsidRDefault="002B7278" w:rsidP="002B7278">
      <w:r>
        <w:t xml:space="preserve">This document </w:t>
      </w:r>
      <w:r w:rsidRPr="00D70358">
        <w:t>summarises the results</w:t>
      </w:r>
      <w:r>
        <w:t xml:space="preserve"> from the </w:t>
      </w:r>
      <w:r>
        <w:t xml:space="preserve">three hackathons organised by the EU-FOSSA 2 project. </w:t>
      </w:r>
    </w:p>
    <w:p w:rsidR="00727867" w:rsidRPr="004D65AD" w:rsidRDefault="00727867" w:rsidP="002B7278">
      <w:pPr>
        <w:pStyle w:val="Heading1"/>
        <w:pageBreakBefore/>
        <w:numPr>
          <w:ilvl w:val="0"/>
          <w:numId w:val="22"/>
        </w:numPr>
        <w:ind w:left="431" w:hanging="431"/>
      </w:pPr>
      <w:bookmarkStart w:id="5" w:name="_Toc44088185"/>
      <w:r w:rsidRPr="004D65AD">
        <w:lastRenderedPageBreak/>
        <w:t xml:space="preserve">Three </w:t>
      </w:r>
      <w:r w:rsidR="002B7278">
        <w:t>Hackathons</w:t>
      </w:r>
      <w:bookmarkEnd w:id="5"/>
    </w:p>
    <w:p w:rsidR="002B7278" w:rsidRDefault="003F6FC2" w:rsidP="003F6FC2">
      <w:r>
        <w:t xml:space="preserve">In 2019, the </w:t>
      </w:r>
      <w:r w:rsidR="002B7278">
        <w:t xml:space="preserve">EU-FOSSA 2 </w:t>
      </w:r>
      <w:r>
        <w:t xml:space="preserve">project </w:t>
      </w:r>
      <w:r w:rsidR="002B7278">
        <w:t>organised three hackathon events in Brussels</w:t>
      </w:r>
      <w:r>
        <w:t>.</w:t>
      </w:r>
    </w:p>
    <w:p w:rsidR="002B7278" w:rsidRDefault="002B7278" w:rsidP="002B7278">
      <w:pPr>
        <w:pStyle w:val="Heading2"/>
        <w:numPr>
          <w:ilvl w:val="1"/>
          <w:numId w:val="30"/>
        </w:numPr>
        <w:tabs>
          <w:tab w:val="clear" w:pos="1202"/>
          <w:tab w:val="num" w:pos="851"/>
        </w:tabs>
        <w:spacing w:before="60"/>
        <w:ind w:left="709"/>
      </w:pPr>
      <w:bookmarkStart w:id="6" w:name="_Toc44088186"/>
      <w:r>
        <w:t>Purpose</w:t>
      </w:r>
      <w:bookmarkEnd w:id="6"/>
    </w:p>
    <w:p w:rsidR="002B7278" w:rsidRDefault="002B7278" w:rsidP="00727867">
      <w:r>
        <w:t xml:space="preserve">The primary purposes of the hackathons were to: </w:t>
      </w:r>
    </w:p>
    <w:p w:rsidR="002B7278" w:rsidRDefault="002B7278" w:rsidP="002B7278">
      <w:pPr>
        <w:pStyle w:val="ListParagraph"/>
        <w:numPr>
          <w:ilvl w:val="0"/>
          <w:numId w:val="36"/>
        </w:numPr>
      </w:pPr>
      <w:r>
        <w:t xml:space="preserve">Invite one or more open source communities together with colleagues from the European institutions. </w:t>
      </w:r>
    </w:p>
    <w:p w:rsidR="002B7278" w:rsidRDefault="002B7278" w:rsidP="002B7278">
      <w:pPr>
        <w:pStyle w:val="ListParagraph"/>
        <w:numPr>
          <w:ilvl w:val="0"/>
          <w:numId w:val="36"/>
        </w:numPr>
      </w:pPr>
      <w:r>
        <w:t>Get the gathered group to work on their project issues. Ideally, find and fix security vulnerabilities, but not restrict themselves to security bugs.</w:t>
      </w:r>
    </w:p>
    <w:p w:rsidR="002B7278" w:rsidRDefault="002B7278" w:rsidP="002B7278">
      <w:pPr>
        <w:pStyle w:val="ListParagraph"/>
        <w:numPr>
          <w:ilvl w:val="0"/>
          <w:numId w:val="36"/>
        </w:numPr>
      </w:pPr>
      <w:r>
        <w:t>Potentially discuss deeper issues such as architectural reviews or debate major or pending features, in short – do those things that such an opportunity would provide.</w:t>
      </w:r>
    </w:p>
    <w:p w:rsidR="002B7278" w:rsidRDefault="002B7278" w:rsidP="002B7278">
      <w:pPr>
        <w:pStyle w:val="ListParagraph"/>
        <w:numPr>
          <w:ilvl w:val="0"/>
          <w:numId w:val="36"/>
        </w:numPr>
      </w:pPr>
      <w:r>
        <w:t>Exchange ideas with other OSS communities present at the hackathon</w:t>
      </w:r>
    </w:p>
    <w:p w:rsidR="002B7278" w:rsidRDefault="002B7278" w:rsidP="002B7278">
      <w:pPr>
        <w:pStyle w:val="Heading2"/>
        <w:numPr>
          <w:ilvl w:val="1"/>
          <w:numId w:val="30"/>
        </w:numPr>
        <w:tabs>
          <w:tab w:val="clear" w:pos="1202"/>
          <w:tab w:val="num" w:pos="851"/>
        </w:tabs>
        <w:spacing w:before="60"/>
        <w:ind w:left="709"/>
      </w:pPr>
      <w:bookmarkStart w:id="7" w:name="_Toc44088187"/>
      <w:r>
        <w:t>Invited open source communities</w:t>
      </w:r>
      <w:bookmarkEnd w:id="7"/>
      <w:r>
        <w:t xml:space="preserve"> </w:t>
      </w:r>
    </w:p>
    <w:tbl>
      <w:tblPr>
        <w:tblStyle w:val="TableGrid"/>
        <w:tblW w:w="0" w:type="auto"/>
        <w:tblInd w:w="817" w:type="dxa"/>
        <w:tblLook w:val="04A0" w:firstRow="1" w:lastRow="0" w:firstColumn="1" w:lastColumn="0" w:noHBand="0" w:noVBand="1"/>
      </w:tblPr>
      <w:tblGrid>
        <w:gridCol w:w="2099"/>
        <w:gridCol w:w="5778"/>
      </w:tblGrid>
      <w:tr w:rsidR="003F6FC2" w:rsidRPr="003F6FC2" w:rsidTr="003F6FC2">
        <w:tc>
          <w:tcPr>
            <w:tcW w:w="2126" w:type="dxa"/>
            <w:shd w:val="clear" w:color="auto" w:fill="DEEAF6" w:themeFill="accent1" w:themeFillTint="33"/>
            <w:vAlign w:val="center"/>
          </w:tcPr>
          <w:p w:rsidR="003F6FC2" w:rsidRPr="003F6FC2" w:rsidRDefault="003F6FC2" w:rsidP="003F6FC2">
            <w:pPr>
              <w:pStyle w:val="Text2"/>
              <w:spacing w:before="120" w:after="120"/>
              <w:ind w:left="0"/>
              <w:jc w:val="center"/>
              <w:rPr>
                <w:b/>
                <w:sz w:val="22"/>
              </w:rPr>
            </w:pPr>
            <w:r w:rsidRPr="003F6FC2">
              <w:rPr>
                <w:b/>
                <w:sz w:val="22"/>
              </w:rPr>
              <w:t>Hackathon</w:t>
            </w:r>
          </w:p>
        </w:tc>
        <w:tc>
          <w:tcPr>
            <w:tcW w:w="5891" w:type="dxa"/>
            <w:shd w:val="clear" w:color="auto" w:fill="DEEAF6" w:themeFill="accent1" w:themeFillTint="33"/>
            <w:vAlign w:val="center"/>
          </w:tcPr>
          <w:p w:rsidR="003F6FC2" w:rsidRPr="003F6FC2" w:rsidRDefault="003F6FC2" w:rsidP="003F6FC2">
            <w:pPr>
              <w:pStyle w:val="Text2"/>
              <w:spacing w:before="120" w:after="120"/>
              <w:ind w:left="0"/>
              <w:jc w:val="center"/>
              <w:rPr>
                <w:b/>
                <w:sz w:val="22"/>
              </w:rPr>
            </w:pPr>
            <w:r w:rsidRPr="003F6FC2">
              <w:rPr>
                <w:b/>
                <w:sz w:val="22"/>
              </w:rPr>
              <w:t>Communities Present</w:t>
            </w:r>
          </w:p>
        </w:tc>
      </w:tr>
      <w:tr w:rsidR="00EF1A3E" w:rsidRPr="003F6FC2" w:rsidTr="003F6FC2">
        <w:tc>
          <w:tcPr>
            <w:tcW w:w="2126" w:type="dxa"/>
            <w:vAlign w:val="center"/>
          </w:tcPr>
          <w:p w:rsidR="003F6FC2" w:rsidRPr="003F6FC2" w:rsidRDefault="003F6FC2" w:rsidP="003F6FC2">
            <w:pPr>
              <w:pStyle w:val="Text2"/>
              <w:spacing w:before="120" w:after="120"/>
              <w:ind w:left="0"/>
              <w:rPr>
                <w:sz w:val="22"/>
              </w:rPr>
            </w:pPr>
            <w:r w:rsidRPr="002B7278">
              <w:t>6-7</w:t>
            </w:r>
            <w:r w:rsidRPr="003F6FC2">
              <w:t xml:space="preserve"> </w:t>
            </w:r>
            <w:r>
              <w:t>A</w:t>
            </w:r>
            <w:r w:rsidRPr="002B7278">
              <w:t>pril 2019</w:t>
            </w:r>
          </w:p>
        </w:tc>
        <w:tc>
          <w:tcPr>
            <w:tcW w:w="5891" w:type="dxa"/>
            <w:vAlign w:val="center"/>
          </w:tcPr>
          <w:p w:rsidR="003F6FC2" w:rsidRPr="003F6FC2" w:rsidRDefault="003F6FC2" w:rsidP="003F6FC2">
            <w:pPr>
              <w:pStyle w:val="Text2"/>
              <w:spacing w:before="120" w:after="120"/>
              <w:ind w:left="0"/>
              <w:rPr>
                <w:sz w:val="22"/>
              </w:rPr>
            </w:pPr>
            <w:r w:rsidRPr="003F6FC2">
              <w:rPr>
                <w:sz w:val="22"/>
              </w:rPr>
              <w:t>PHP Symfony and API Platform</w:t>
            </w:r>
          </w:p>
        </w:tc>
      </w:tr>
      <w:tr w:rsidR="00EF1A3E" w:rsidRPr="003F6FC2" w:rsidTr="003F6FC2">
        <w:tc>
          <w:tcPr>
            <w:tcW w:w="2126" w:type="dxa"/>
            <w:vAlign w:val="center"/>
          </w:tcPr>
          <w:p w:rsidR="003F6FC2" w:rsidRPr="003F6FC2" w:rsidRDefault="003F6FC2" w:rsidP="003F6FC2">
            <w:pPr>
              <w:pStyle w:val="Text2"/>
              <w:spacing w:before="120" w:after="120"/>
              <w:ind w:left="0"/>
              <w:rPr>
                <w:sz w:val="22"/>
              </w:rPr>
            </w:pPr>
            <w:r>
              <w:t>4-5</w:t>
            </w:r>
            <w:r w:rsidRPr="003F6FC2">
              <w:t xml:space="preserve"> </w:t>
            </w:r>
            <w:r>
              <w:t>May 2019</w:t>
            </w:r>
          </w:p>
        </w:tc>
        <w:tc>
          <w:tcPr>
            <w:tcW w:w="5891" w:type="dxa"/>
            <w:vAlign w:val="center"/>
          </w:tcPr>
          <w:p w:rsidR="003F6FC2" w:rsidRDefault="003F6FC2" w:rsidP="003F6FC2">
            <w:pPr>
              <w:pStyle w:val="Text2"/>
              <w:spacing w:before="120" w:after="120"/>
              <w:ind w:left="0"/>
              <w:rPr>
                <w:sz w:val="22"/>
              </w:rPr>
            </w:pPr>
            <w:r>
              <w:rPr>
                <w:sz w:val="22"/>
              </w:rPr>
              <w:t>6 Projects from the Apache Software Foundation:</w:t>
            </w:r>
          </w:p>
          <w:p w:rsidR="003F6FC2" w:rsidRDefault="003F6FC2" w:rsidP="003F6FC2">
            <w:pPr>
              <w:pStyle w:val="Text2"/>
              <w:numPr>
                <w:ilvl w:val="0"/>
                <w:numId w:val="38"/>
              </w:numPr>
              <w:spacing w:after="120"/>
              <w:ind w:left="714" w:hanging="357"/>
              <w:rPr>
                <w:sz w:val="22"/>
              </w:rPr>
            </w:pPr>
            <w:r w:rsidRPr="003F6FC2">
              <w:rPr>
                <w:sz w:val="22"/>
              </w:rPr>
              <w:t>Tomcat</w:t>
            </w:r>
          </w:p>
          <w:p w:rsidR="003F6FC2" w:rsidRDefault="003F6FC2" w:rsidP="003F6FC2">
            <w:pPr>
              <w:pStyle w:val="Text2"/>
              <w:numPr>
                <w:ilvl w:val="0"/>
                <w:numId w:val="38"/>
              </w:numPr>
              <w:spacing w:after="120"/>
              <w:ind w:left="714" w:hanging="357"/>
              <w:rPr>
                <w:sz w:val="22"/>
              </w:rPr>
            </w:pPr>
            <w:r w:rsidRPr="003F6FC2">
              <w:rPr>
                <w:sz w:val="22"/>
              </w:rPr>
              <w:t>Spam</w:t>
            </w:r>
            <w:r>
              <w:rPr>
                <w:sz w:val="22"/>
              </w:rPr>
              <w:t xml:space="preserve"> A</w:t>
            </w:r>
            <w:r w:rsidRPr="003F6FC2">
              <w:rPr>
                <w:sz w:val="22"/>
              </w:rPr>
              <w:t>ssassin</w:t>
            </w:r>
          </w:p>
          <w:p w:rsidR="003F6FC2" w:rsidRDefault="003F6FC2" w:rsidP="003F6FC2">
            <w:pPr>
              <w:pStyle w:val="Text2"/>
              <w:numPr>
                <w:ilvl w:val="0"/>
                <w:numId w:val="38"/>
              </w:numPr>
              <w:spacing w:after="120"/>
              <w:ind w:left="714" w:hanging="357"/>
              <w:rPr>
                <w:sz w:val="22"/>
              </w:rPr>
            </w:pPr>
            <w:r w:rsidRPr="003F6FC2">
              <w:rPr>
                <w:sz w:val="22"/>
              </w:rPr>
              <w:t>Karaf</w:t>
            </w:r>
          </w:p>
          <w:p w:rsidR="003F6FC2" w:rsidRDefault="003F6FC2" w:rsidP="003F6FC2">
            <w:pPr>
              <w:pStyle w:val="Text2"/>
              <w:numPr>
                <w:ilvl w:val="0"/>
                <w:numId w:val="38"/>
              </w:numPr>
              <w:spacing w:after="120"/>
              <w:ind w:left="714" w:hanging="357"/>
              <w:rPr>
                <w:sz w:val="22"/>
              </w:rPr>
            </w:pPr>
            <w:r w:rsidRPr="003F6FC2">
              <w:rPr>
                <w:sz w:val="22"/>
              </w:rPr>
              <w:t>PLC4X</w:t>
            </w:r>
          </w:p>
          <w:p w:rsidR="003F6FC2" w:rsidRDefault="003F6FC2" w:rsidP="003F6FC2">
            <w:pPr>
              <w:pStyle w:val="Text2"/>
              <w:numPr>
                <w:ilvl w:val="0"/>
                <w:numId w:val="38"/>
              </w:numPr>
              <w:spacing w:after="120"/>
              <w:ind w:left="714" w:hanging="357"/>
              <w:rPr>
                <w:sz w:val="22"/>
              </w:rPr>
            </w:pPr>
            <w:r>
              <w:rPr>
                <w:sz w:val="22"/>
              </w:rPr>
              <w:t xml:space="preserve">Camel </w:t>
            </w:r>
          </w:p>
          <w:p w:rsidR="003F6FC2" w:rsidRPr="003F6FC2" w:rsidRDefault="003F6FC2" w:rsidP="003F6FC2">
            <w:pPr>
              <w:pStyle w:val="Text2"/>
              <w:numPr>
                <w:ilvl w:val="0"/>
                <w:numId w:val="38"/>
              </w:numPr>
              <w:spacing w:after="120"/>
              <w:ind w:left="714" w:hanging="357"/>
              <w:rPr>
                <w:sz w:val="22"/>
              </w:rPr>
            </w:pPr>
            <w:r w:rsidRPr="003F6FC2">
              <w:rPr>
                <w:sz w:val="22"/>
              </w:rPr>
              <w:t>Singa</w:t>
            </w:r>
          </w:p>
        </w:tc>
      </w:tr>
      <w:tr w:rsidR="003F6FC2" w:rsidRPr="003F6FC2" w:rsidTr="003F6FC2">
        <w:tc>
          <w:tcPr>
            <w:tcW w:w="2126" w:type="dxa"/>
            <w:vAlign w:val="center"/>
          </w:tcPr>
          <w:p w:rsidR="003F6FC2" w:rsidRPr="003F6FC2" w:rsidRDefault="003F6FC2" w:rsidP="003F6FC2">
            <w:pPr>
              <w:pStyle w:val="Text2"/>
              <w:spacing w:before="120" w:after="120"/>
              <w:ind w:left="0"/>
              <w:rPr>
                <w:sz w:val="22"/>
              </w:rPr>
            </w:pPr>
            <w:r>
              <w:t>5-6</w:t>
            </w:r>
            <w:r w:rsidRPr="003F6FC2">
              <w:t xml:space="preserve"> </w:t>
            </w:r>
            <w:r>
              <w:t>October 2019</w:t>
            </w:r>
          </w:p>
        </w:tc>
        <w:tc>
          <w:tcPr>
            <w:tcW w:w="5891" w:type="dxa"/>
            <w:vAlign w:val="center"/>
          </w:tcPr>
          <w:p w:rsidR="003F6FC2" w:rsidRDefault="003F6FC2" w:rsidP="003F6FC2">
            <w:pPr>
              <w:pStyle w:val="Text2"/>
              <w:spacing w:before="120" w:after="120"/>
              <w:ind w:left="0"/>
              <w:rPr>
                <w:sz w:val="22"/>
              </w:rPr>
            </w:pPr>
            <w:r>
              <w:rPr>
                <w:sz w:val="22"/>
              </w:rPr>
              <w:t>Eight open source p</w:t>
            </w:r>
            <w:r>
              <w:rPr>
                <w:sz w:val="22"/>
              </w:rPr>
              <w:t xml:space="preserve">rojects from the </w:t>
            </w:r>
            <w:r>
              <w:rPr>
                <w:sz w:val="22"/>
              </w:rPr>
              <w:t>EU:</w:t>
            </w:r>
            <w:r>
              <w:rPr>
                <w:sz w:val="22"/>
              </w:rPr>
              <w:t xml:space="preserve"> </w:t>
            </w:r>
          </w:p>
          <w:p w:rsidR="003F6FC2" w:rsidRPr="003F6FC2" w:rsidRDefault="003F6FC2" w:rsidP="003F6FC2">
            <w:pPr>
              <w:pStyle w:val="Text2"/>
              <w:numPr>
                <w:ilvl w:val="0"/>
                <w:numId w:val="39"/>
              </w:numPr>
              <w:spacing w:after="120"/>
              <w:ind w:left="714" w:hanging="357"/>
              <w:rPr>
                <w:sz w:val="22"/>
              </w:rPr>
            </w:pPr>
            <w:r w:rsidRPr="003F6FC2">
              <w:rPr>
                <w:sz w:val="22"/>
              </w:rPr>
              <w:t>API Gateway (WSO2)</w:t>
            </w:r>
          </w:p>
          <w:p w:rsidR="003F6FC2" w:rsidRPr="003F6FC2" w:rsidRDefault="003F6FC2" w:rsidP="003F6FC2">
            <w:pPr>
              <w:pStyle w:val="Text2"/>
              <w:numPr>
                <w:ilvl w:val="0"/>
                <w:numId w:val="39"/>
              </w:numPr>
              <w:spacing w:after="120"/>
              <w:ind w:left="714" w:hanging="357"/>
              <w:rPr>
                <w:sz w:val="22"/>
              </w:rPr>
            </w:pPr>
            <w:r w:rsidRPr="003F6FC2">
              <w:rPr>
                <w:sz w:val="22"/>
              </w:rPr>
              <w:t xml:space="preserve">DSS </w:t>
            </w:r>
          </w:p>
          <w:p w:rsidR="003F6FC2" w:rsidRPr="003F6FC2" w:rsidRDefault="003F6FC2" w:rsidP="003F6FC2">
            <w:pPr>
              <w:pStyle w:val="Text2"/>
              <w:numPr>
                <w:ilvl w:val="0"/>
                <w:numId w:val="39"/>
              </w:numPr>
              <w:spacing w:after="120"/>
              <w:ind w:left="714" w:hanging="357"/>
              <w:rPr>
                <w:sz w:val="22"/>
              </w:rPr>
            </w:pPr>
            <w:r w:rsidRPr="003F6FC2">
              <w:rPr>
                <w:sz w:val="22"/>
              </w:rPr>
              <w:t xml:space="preserve">Enterprise Search </w:t>
            </w:r>
          </w:p>
          <w:p w:rsidR="003F6FC2" w:rsidRPr="003F6FC2" w:rsidRDefault="003F6FC2" w:rsidP="003F6FC2">
            <w:pPr>
              <w:pStyle w:val="Text2"/>
              <w:numPr>
                <w:ilvl w:val="0"/>
                <w:numId w:val="39"/>
              </w:numPr>
              <w:spacing w:after="120"/>
              <w:ind w:left="714" w:hanging="357"/>
              <w:rPr>
                <w:sz w:val="22"/>
              </w:rPr>
            </w:pPr>
            <w:r w:rsidRPr="003F6FC2">
              <w:rPr>
                <w:sz w:val="22"/>
              </w:rPr>
              <w:t xml:space="preserve">eUI </w:t>
            </w:r>
          </w:p>
          <w:p w:rsidR="003F6FC2" w:rsidRPr="003F6FC2" w:rsidRDefault="003F6FC2" w:rsidP="003F6FC2">
            <w:pPr>
              <w:pStyle w:val="Text2"/>
              <w:numPr>
                <w:ilvl w:val="0"/>
                <w:numId w:val="39"/>
              </w:numPr>
              <w:spacing w:after="120"/>
              <w:ind w:left="714" w:hanging="357"/>
              <w:rPr>
                <w:sz w:val="22"/>
              </w:rPr>
            </w:pPr>
            <w:r w:rsidRPr="003F6FC2">
              <w:rPr>
                <w:sz w:val="22"/>
              </w:rPr>
              <w:t xml:space="preserve">Flux TL </w:t>
            </w:r>
          </w:p>
          <w:p w:rsidR="003F6FC2" w:rsidRPr="003F6FC2" w:rsidRDefault="003F6FC2" w:rsidP="003F6FC2">
            <w:pPr>
              <w:pStyle w:val="Text2"/>
              <w:numPr>
                <w:ilvl w:val="0"/>
                <w:numId w:val="39"/>
              </w:numPr>
              <w:spacing w:after="120"/>
              <w:ind w:left="714" w:hanging="357"/>
              <w:rPr>
                <w:sz w:val="22"/>
              </w:rPr>
            </w:pPr>
            <w:r w:rsidRPr="003F6FC2">
              <w:rPr>
                <w:sz w:val="22"/>
              </w:rPr>
              <w:t>midPoint</w:t>
            </w:r>
          </w:p>
          <w:p w:rsidR="003F6FC2" w:rsidRPr="003F6FC2" w:rsidRDefault="003F6FC2" w:rsidP="003F6FC2">
            <w:pPr>
              <w:pStyle w:val="Text2"/>
              <w:numPr>
                <w:ilvl w:val="0"/>
                <w:numId w:val="39"/>
              </w:numPr>
              <w:spacing w:after="120"/>
              <w:ind w:left="714" w:hanging="357"/>
              <w:rPr>
                <w:sz w:val="22"/>
              </w:rPr>
            </w:pPr>
            <w:r w:rsidRPr="003F6FC2">
              <w:rPr>
                <w:sz w:val="22"/>
              </w:rPr>
              <w:t>PHP</w:t>
            </w:r>
          </w:p>
          <w:p w:rsidR="003F6FC2" w:rsidRPr="003F6FC2" w:rsidRDefault="003F6FC2" w:rsidP="003F6FC2">
            <w:pPr>
              <w:pStyle w:val="Text2"/>
              <w:numPr>
                <w:ilvl w:val="0"/>
                <w:numId w:val="39"/>
              </w:numPr>
              <w:spacing w:after="120"/>
              <w:ind w:left="714" w:hanging="357"/>
              <w:rPr>
                <w:sz w:val="22"/>
              </w:rPr>
            </w:pPr>
            <w:r w:rsidRPr="003F6FC2">
              <w:rPr>
                <w:sz w:val="22"/>
              </w:rPr>
              <w:t>Workflow Integration (Camunda)</w:t>
            </w:r>
          </w:p>
        </w:tc>
      </w:tr>
    </w:tbl>
    <w:p w:rsidR="002B7278" w:rsidRDefault="002B7278" w:rsidP="002B7278">
      <w:pPr>
        <w:pStyle w:val="Heading2"/>
        <w:numPr>
          <w:ilvl w:val="1"/>
          <w:numId w:val="30"/>
        </w:numPr>
        <w:tabs>
          <w:tab w:val="clear" w:pos="1202"/>
          <w:tab w:val="num" w:pos="851"/>
        </w:tabs>
        <w:spacing w:before="60"/>
        <w:ind w:left="709"/>
      </w:pPr>
      <w:bookmarkStart w:id="8" w:name="_Toc44088188"/>
      <w:r>
        <w:lastRenderedPageBreak/>
        <w:t>The programme</w:t>
      </w:r>
      <w:bookmarkEnd w:id="8"/>
      <w:r>
        <w:t xml:space="preserve"> </w:t>
      </w:r>
    </w:p>
    <w:p w:rsidR="002B7278" w:rsidRDefault="002B7278" w:rsidP="002B7278">
      <w:pPr>
        <w:jc w:val="center"/>
      </w:pPr>
      <w:r w:rsidRPr="002B7278">
        <w:drawing>
          <wp:inline distT="0" distB="0" distL="0" distR="0" wp14:anchorId="00887D3E" wp14:editId="41555B7E">
            <wp:extent cx="4509648" cy="257507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3557" cy="2577305"/>
                    </a:xfrm>
                    <a:prstGeom prst="rect">
                      <a:avLst/>
                    </a:prstGeom>
                  </pic:spPr>
                </pic:pic>
              </a:graphicData>
            </a:graphic>
          </wp:inline>
        </w:drawing>
      </w:r>
    </w:p>
    <w:p w:rsidR="002B7278" w:rsidRDefault="002B7278" w:rsidP="002B7278">
      <w:pPr>
        <w:pStyle w:val="Heading2"/>
        <w:numPr>
          <w:ilvl w:val="1"/>
          <w:numId w:val="30"/>
        </w:numPr>
        <w:tabs>
          <w:tab w:val="clear" w:pos="1202"/>
          <w:tab w:val="num" w:pos="851"/>
        </w:tabs>
        <w:spacing w:before="60"/>
        <w:ind w:left="709"/>
      </w:pPr>
      <w:bookmarkStart w:id="9" w:name="_Toc44088189"/>
      <w:r>
        <w:t>Hackathon Results</w:t>
      </w:r>
      <w:bookmarkEnd w:id="9"/>
    </w:p>
    <w:p w:rsidR="00727867" w:rsidRDefault="00727867" w:rsidP="00727867">
      <w:r>
        <w:t xml:space="preserve">These hackathons were </w:t>
      </w:r>
      <w:r w:rsidR="003F6FC2">
        <w:t xml:space="preserve">considered a success. Many </w:t>
      </w:r>
      <w:r>
        <w:t>issues were fixed and new features implemented in the</w:t>
      </w:r>
      <w:r w:rsidR="00C26CDB">
        <w:t xml:space="preserve"> </w:t>
      </w:r>
      <w:r>
        <w:t>software</w:t>
      </w:r>
      <w:r w:rsidR="00C26CDB">
        <w:t>.</w:t>
      </w:r>
      <w:r w:rsidR="003F6FC2">
        <w:t xml:space="preserve"> The </w:t>
      </w:r>
      <w:r>
        <w:t>feedback received from the invited OSS communities were very positive.</w:t>
      </w:r>
    </w:p>
    <w:p w:rsidR="00727867" w:rsidRDefault="00727867" w:rsidP="00727867">
      <w:r>
        <w:t>Complete reports of these hackathons are available online at the following websites:</w:t>
      </w:r>
    </w:p>
    <w:p w:rsidR="00727867" w:rsidRDefault="00DA597B" w:rsidP="00727867">
      <w:pPr>
        <w:pStyle w:val="ListBullet"/>
      </w:pPr>
      <w:hyperlink r:id="rId12" w:history="1">
        <w:r w:rsidR="00727867" w:rsidRPr="00276F66">
          <w:rPr>
            <w:rStyle w:val="Hyperlink"/>
          </w:rPr>
          <w:t>https://eufossa.gith</w:t>
        </w:r>
        <w:r w:rsidR="00727867" w:rsidRPr="00276F66">
          <w:rPr>
            <w:rStyle w:val="Hyperlink"/>
          </w:rPr>
          <w:t>u</w:t>
        </w:r>
        <w:r w:rsidR="00727867" w:rsidRPr="00276F66">
          <w:rPr>
            <w:rStyle w:val="Hyperlink"/>
          </w:rPr>
          <w:t>b.io/symfony-hackathon-2019/</w:t>
        </w:r>
      </w:hyperlink>
    </w:p>
    <w:p w:rsidR="00727867" w:rsidRDefault="00DA597B" w:rsidP="00727867">
      <w:pPr>
        <w:pStyle w:val="ListBullet"/>
      </w:pPr>
      <w:hyperlink r:id="rId13" w:history="1">
        <w:r w:rsidR="00727867" w:rsidRPr="00276F66">
          <w:rPr>
            <w:rStyle w:val="Hyperlink"/>
          </w:rPr>
          <w:t>https://eufossa.gi</w:t>
        </w:r>
        <w:r w:rsidR="00727867" w:rsidRPr="00276F66">
          <w:rPr>
            <w:rStyle w:val="Hyperlink"/>
          </w:rPr>
          <w:t>t</w:t>
        </w:r>
        <w:r w:rsidR="00727867" w:rsidRPr="00276F66">
          <w:rPr>
            <w:rStyle w:val="Hyperlink"/>
          </w:rPr>
          <w:t>hub.io/apache-hackathon-2019/</w:t>
        </w:r>
      </w:hyperlink>
    </w:p>
    <w:p w:rsidR="00727867" w:rsidRDefault="00DA597B" w:rsidP="00727867">
      <w:pPr>
        <w:pStyle w:val="ListBullet"/>
      </w:pPr>
      <w:hyperlink r:id="rId14" w:history="1">
        <w:r w:rsidR="00727867" w:rsidRPr="00276F66">
          <w:rPr>
            <w:rStyle w:val="Hyperlink"/>
          </w:rPr>
          <w:t>https://eufossa.</w:t>
        </w:r>
        <w:r w:rsidR="00727867" w:rsidRPr="00276F66">
          <w:rPr>
            <w:rStyle w:val="Hyperlink"/>
          </w:rPr>
          <w:t>g</w:t>
        </w:r>
        <w:r w:rsidR="00727867" w:rsidRPr="00276F66">
          <w:rPr>
            <w:rStyle w:val="Hyperlink"/>
          </w:rPr>
          <w:t>ithub.io/eu-hackathon-2019/</w:t>
        </w:r>
      </w:hyperlink>
    </w:p>
    <w:p w:rsidR="00727867" w:rsidRDefault="00727867" w:rsidP="00727867">
      <w:r>
        <w:t>These reports have been created the "Open Source way", meaning participants contributed to their content through the GitHub platform.</w:t>
      </w:r>
    </w:p>
    <w:p w:rsidR="00727867" w:rsidRDefault="00727867" w:rsidP="00727867">
      <w:r>
        <w:t>Here is one of the many "thank you tweets" published after the first hackathon:</w:t>
      </w:r>
    </w:p>
    <w:p w:rsidR="00727867" w:rsidRPr="000F3578" w:rsidRDefault="00727867" w:rsidP="003F6FC2">
      <w:pPr>
        <w:spacing w:beforeAutospacing="1" w:after="100" w:afterAutospacing="1"/>
        <w:ind w:left="284"/>
        <w:jc w:val="left"/>
        <w:rPr>
          <w:i/>
          <w:szCs w:val="24"/>
        </w:rPr>
      </w:pPr>
      <w:r w:rsidRPr="000F3578">
        <w:rPr>
          <w:i/>
          <w:szCs w:val="24"/>
        </w:rPr>
        <w:t>So proud we took part in the 1st #Symfony #FOSSHackathons in Brussels alongside more than 50 contributors! Thanks for this awesome #EUFOSSA initiative @EU_DIGIT! Feels great to see all these amazing people working together on the future of the #opensource community</w:t>
      </w:r>
    </w:p>
    <w:p w:rsidR="00727867" w:rsidRDefault="00727867" w:rsidP="003F6FC2">
      <w:pPr>
        <w:spacing w:before="100" w:beforeAutospacing="1" w:after="100" w:afterAutospacing="1"/>
        <w:ind w:left="284"/>
        <w:jc w:val="left"/>
        <w:rPr>
          <w:i/>
          <w:sz w:val="20"/>
          <w:lang w:val="fr-FR"/>
        </w:rPr>
      </w:pPr>
      <w:r w:rsidRPr="005D34B7">
        <w:rPr>
          <w:i/>
          <w:sz w:val="20"/>
          <w:lang w:val="fr-FR"/>
        </w:rPr>
        <w:t xml:space="preserve">- </w:t>
      </w:r>
      <w:r w:rsidRPr="000F3578">
        <w:rPr>
          <w:i/>
          <w:sz w:val="20"/>
          <w:lang w:val="fr-FR"/>
        </w:rPr>
        <w:t>SensioLabs, “Créateur de Symfony”</w:t>
      </w:r>
    </w:p>
    <w:p w:rsidR="002B7278" w:rsidRPr="00EF1A3E" w:rsidRDefault="00EF1A3E" w:rsidP="00EF1A3E">
      <w:r w:rsidRPr="00EF1A3E">
        <w:t>Here is feedback from another attendee :</w:t>
      </w:r>
    </w:p>
    <w:p w:rsidR="00EF1A3E" w:rsidRPr="00EF1A3E" w:rsidRDefault="00EF1A3E" w:rsidP="00EF1A3E">
      <w:pPr>
        <w:spacing w:after="0"/>
        <w:ind w:left="284"/>
        <w:rPr>
          <w:i/>
        </w:rPr>
      </w:pPr>
      <w:r>
        <w:rPr>
          <w:i/>
        </w:rPr>
        <w:t>“</w:t>
      </w:r>
      <w:r w:rsidRPr="00EF1A3E">
        <w:rPr>
          <w:i/>
        </w:rPr>
        <w:t>I would like to highlight one most important aspect, the opportunity to gather</w:t>
      </w:r>
      <w:r>
        <w:rPr>
          <w:i/>
        </w:rPr>
        <w:t xml:space="preserve"> </w:t>
      </w:r>
      <w:r w:rsidRPr="00EF1A3E">
        <w:rPr>
          <w:i/>
        </w:rPr>
        <w:t xml:space="preserve">together our best world-wide community members, was the ultimate bonus we haven't realised first. But now, we are observing the synergies, the new formations arising from Brussels Hackathon, people got introduced and are moving the </w:t>
      </w:r>
      <w:r w:rsidRPr="00EF1A3E">
        <w:rPr>
          <w:i/>
        </w:rPr>
        <w:t>cooperation</w:t>
      </w:r>
      <w:r w:rsidRPr="00EF1A3E">
        <w:rPr>
          <w:i/>
        </w:rPr>
        <w:t xml:space="preserve"> to the next level.</w:t>
      </w:r>
    </w:p>
    <w:p w:rsidR="00EF1A3E" w:rsidRPr="00EF1A3E" w:rsidRDefault="00EF1A3E" w:rsidP="00EF1A3E">
      <w:pPr>
        <w:spacing w:after="0"/>
        <w:ind w:left="284"/>
        <w:rPr>
          <w:i/>
        </w:rPr>
      </w:pPr>
      <w:r w:rsidRPr="00EF1A3E">
        <w:rPr>
          <w:i/>
        </w:rPr>
        <w:t>Also one of the side-effects, you helped to get midPoint on a map in Europe, the marketing effect, backlinks from mentions are also taking off. The increase in awareness is great.</w:t>
      </w:r>
      <w:r>
        <w:rPr>
          <w:i/>
        </w:rPr>
        <w:t>”</w:t>
      </w:r>
    </w:p>
    <w:p w:rsidR="00EF1A3E" w:rsidRPr="00EF1A3E" w:rsidRDefault="00EF1A3E" w:rsidP="00EF1A3E">
      <w:pPr>
        <w:spacing w:after="0"/>
        <w:jc w:val="left"/>
        <w:rPr>
          <w:i/>
        </w:rPr>
      </w:pPr>
    </w:p>
    <w:p w:rsidR="00EF1A3E" w:rsidRDefault="00EF1A3E">
      <w:pPr>
        <w:spacing w:after="0"/>
        <w:jc w:val="left"/>
        <w:rPr>
          <w:b/>
          <w:smallCaps/>
        </w:rPr>
      </w:pPr>
    </w:p>
    <w:p w:rsidR="00727867" w:rsidRPr="004D65AD" w:rsidRDefault="00727867" w:rsidP="00EF1A3E">
      <w:pPr>
        <w:pStyle w:val="Heading1"/>
      </w:pPr>
      <w:bookmarkStart w:id="10" w:name="_Toc44088190"/>
      <w:r w:rsidRPr="004D65AD">
        <w:t>Lessons learned</w:t>
      </w:r>
      <w:bookmarkEnd w:id="10"/>
    </w:p>
    <w:p w:rsidR="00727867" w:rsidRDefault="00727867" w:rsidP="00727867">
      <w:r>
        <w:t>We are presenting hereafter the lessons learned and main benefits of organising these events, and recommendations for the next hackathons.</w:t>
      </w:r>
    </w:p>
    <w:p w:rsidR="00727867" w:rsidRDefault="00727867" w:rsidP="00EF1A3E">
      <w:pPr>
        <w:pStyle w:val="Heading2"/>
        <w:numPr>
          <w:ilvl w:val="1"/>
          <w:numId w:val="30"/>
        </w:numPr>
        <w:tabs>
          <w:tab w:val="clear" w:pos="1202"/>
          <w:tab w:val="num" w:pos="851"/>
        </w:tabs>
        <w:spacing w:before="60"/>
        <w:ind w:left="709"/>
      </w:pPr>
      <w:bookmarkStart w:id="11" w:name="_Toc44088191"/>
      <w:r>
        <w:t>Main benefits of organising the hackathons</w:t>
      </w:r>
      <w:bookmarkEnd w:id="11"/>
    </w:p>
    <w:p w:rsidR="00727867" w:rsidRDefault="00727867" w:rsidP="00727867">
      <w:pPr>
        <w:pStyle w:val="NumPar1"/>
        <w:numPr>
          <w:ilvl w:val="0"/>
          <w:numId w:val="25"/>
        </w:numPr>
      </w:pPr>
      <w:r>
        <w:t>Direct access to the OSS communities and experts</w:t>
      </w:r>
    </w:p>
    <w:p w:rsidR="00727867" w:rsidRPr="003F0140" w:rsidRDefault="00727867" w:rsidP="00727867">
      <w:pPr>
        <w:pStyle w:val="Text1"/>
      </w:pPr>
      <w:r>
        <w:t>Core OSS experts are present during the hackathons; EC developers attending the events can discuss complex technical topics with them, ask questions, suggest new features, etc.</w:t>
      </w:r>
    </w:p>
    <w:p w:rsidR="00727867" w:rsidRDefault="00727867" w:rsidP="00727867">
      <w:pPr>
        <w:pStyle w:val="NumPar1"/>
        <w:numPr>
          <w:ilvl w:val="0"/>
          <w:numId w:val="25"/>
        </w:numPr>
      </w:pPr>
      <w:r>
        <w:t>Community and relationship building</w:t>
      </w:r>
    </w:p>
    <w:p w:rsidR="00727867" w:rsidRPr="003F0140" w:rsidRDefault="00727867" w:rsidP="00727867">
      <w:pPr>
        <w:pStyle w:val="Text1"/>
      </w:pPr>
      <w:r>
        <w:t>The hackathons are an excellent opportunity to build a strong relationship with the OSS communities.</w:t>
      </w:r>
    </w:p>
    <w:p w:rsidR="00727867" w:rsidRDefault="00727867" w:rsidP="00727867">
      <w:pPr>
        <w:pStyle w:val="NumPar1"/>
        <w:numPr>
          <w:ilvl w:val="0"/>
          <w:numId w:val="25"/>
        </w:numPr>
      </w:pPr>
      <w:r>
        <w:t>Opportunity to influence the software development</w:t>
      </w:r>
    </w:p>
    <w:p w:rsidR="00727867" w:rsidRPr="00EB036B" w:rsidRDefault="00727867" w:rsidP="00727867">
      <w:pPr>
        <w:pStyle w:val="Text1"/>
      </w:pPr>
      <w:r>
        <w:t>As explained in the recommendations section below, the hackathons are a good opportunity to influence the development of the OSS projects, request new features or fix major bugs.</w:t>
      </w:r>
    </w:p>
    <w:p w:rsidR="00727867" w:rsidRDefault="00727867" w:rsidP="00727867">
      <w:pPr>
        <w:pStyle w:val="NumPar1"/>
        <w:numPr>
          <w:ilvl w:val="0"/>
          <w:numId w:val="25"/>
        </w:numPr>
      </w:pPr>
      <w:r>
        <w:t>Strong gains in terms of communication and reputation</w:t>
      </w:r>
    </w:p>
    <w:p w:rsidR="00727867" w:rsidRPr="00CA2576" w:rsidRDefault="00727867" w:rsidP="00727867">
      <w:pPr>
        <w:pStyle w:val="Text1"/>
      </w:pPr>
      <w:r>
        <w:t>In general, the OSS communities are very active on social networks and blogs, they communicate easily and quickly through these channels, where they may thank the EU institutions for organising the hackathons, for instance</w:t>
      </w:r>
      <w:r>
        <w:rPr>
          <w:rStyle w:val="FootnoteReference"/>
        </w:rPr>
        <w:footnoteReference w:id="1"/>
      </w:r>
      <w:r>
        <w:t>.</w:t>
      </w:r>
    </w:p>
    <w:p w:rsidR="00727867" w:rsidRDefault="00727867" w:rsidP="00727867">
      <w:pPr>
        <w:pStyle w:val="NumPar1"/>
        <w:numPr>
          <w:ilvl w:val="0"/>
          <w:numId w:val="25"/>
        </w:numPr>
      </w:pPr>
      <w:r>
        <w:t>Fast and efficient software implementation</w:t>
      </w:r>
    </w:p>
    <w:p w:rsidR="00727867" w:rsidRPr="00234850" w:rsidRDefault="00727867" w:rsidP="00727867">
      <w:pPr>
        <w:pStyle w:val="Text1"/>
      </w:pPr>
      <w:r>
        <w:t>Bringing together core developers has an important impact on productivity; sharing ideas and discussing complex topics is much easier when developers meet in person. This allows fast and efficient software development.</w:t>
      </w:r>
    </w:p>
    <w:p w:rsidR="00727867" w:rsidRDefault="00727867" w:rsidP="00727867">
      <w:pPr>
        <w:pStyle w:val="NumPar1"/>
        <w:numPr>
          <w:ilvl w:val="0"/>
          <w:numId w:val="25"/>
        </w:numPr>
      </w:pPr>
      <w:r>
        <w:t>Security improvements</w:t>
      </w:r>
    </w:p>
    <w:p w:rsidR="00727867" w:rsidRDefault="00727867" w:rsidP="00727867">
      <w:pPr>
        <w:pStyle w:val="Text1"/>
      </w:pPr>
      <w:r>
        <w:t>Security issues can also be discussed in person and fixed during the events, above all if the OSS security team is present.</w:t>
      </w:r>
    </w:p>
    <w:p w:rsidR="00913C99" w:rsidRDefault="00913C99">
      <w:pPr>
        <w:spacing w:after="0"/>
        <w:jc w:val="left"/>
        <w:rPr>
          <w:b/>
        </w:rPr>
      </w:pPr>
      <w:r>
        <w:br w:type="page"/>
      </w:r>
    </w:p>
    <w:p w:rsidR="00EF1A3E" w:rsidRDefault="00EF1A3E" w:rsidP="00EF1A3E">
      <w:pPr>
        <w:pStyle w:val="Heading2"/>
        <w:numPr>
          <w:ilvl w:val="1"/>
          <w:numId w:val="30"/>
        </w:numPr>
        <w:tabs>
          <w:tab w:val="clear" w:pos="1202"/>
          <w:tab w:val="num" w:pos="851"/>
        </w:tabs>
        <w:spacing w:before="60"/>
        <w:ind w:left="709"/>
      </w:pPr>
      <w:bookmarkStart w:id="12" w:name="_Toc44088192"/>
      <w:r>
        <w:lastRenderedPageBreak/>
        <w:t xml:space="preserve">Recommendations to </w:t>
      </w:r>
      <w:r>
        <w:t xml:space="preserve">obtain more </w:t>
      </w:r>
      <w:r>
        <w:t>benefit</w:t>
      </w:r>
      <w:bookmarkEnd w:id="12"/>
      <w:r>
        <w:t xml:space="preserve"> </w:t>
      </w:r>
    </w:p>
    <w:p w:rsidR="00727867" w:rsidRPr="002E2A24" w:rsidRDefault="00727867" w:rsidP="00727867">
      <w:r>
        <w:t>Here are recommendations to better benefit from those events in terms of software implementation.</w:t>
      </w:r>
    </w:p>
    <w:p w:rsidR="00727867" w:rsidRDefault="00727867" w:rsidP="00727867">
      <w:pPr>
        <w:pStyle w:val="NumPar1"/>
        <w:numPr>
          <w:ilvl w:val="0"/>
          <w:numId w:val="23"/>
        </w:numPr>
      </w:pPr>
      <w:r>
        <w:t>Business requirements are clear and validated</w:t>
      </w:r>
    </w:p>
    <w:p w:rsidR="00727867" w:rsidRDefault="00727867" w:rsidP="00727867">
      <w:pPr>
        <w:pStyle w:val="Text1"/>
      </w:pPr>
      <w:r>
        <w:t>It is not in the scope of a hackathon to define business needs. If a new feature is requested by the EC, these needs must be clearly defined beforehand. This will allow developers to focus on the implementation.</w:t>
      </w:r>
    </w:p>
    <w:p w:rsidR="00727867" w:rsidRDefault="00727867" w:rsidP="00727867">
      <w:pPr>
        <w:pStyle w:val="NumPar1"/>
        <w:numPr>
          <w:ilvl w:val="0"/>
          <w:numId w:val="23"/>
        </w:numPr>
      </w:pPr>
      <w:r>
        <w:t>There is a single point of contact or liaison officer within the EC</w:t>
      </w:r>
    </w:p>
    <w:p w:rsidR="00727867" w:rsidRPr="00882946" w:rsidRDefault="00727867" w:rsidP="00727867">
      <w:pPr>
        <w:pStyle w:val="Text1"/>
      </w:pPr>
      <w:r>
        <w:t>A technical resource working for the EC is available, has a good knowledge of the OSS project and ideally has already contacts with the OSS community. He acts as a SPOC and organises the hackathon with the community (in terms of technical implementation).</w:t>
      </w:r>
    </w:p>
    <w:p w:rsidR="00727867" w:rsidRDefault="00727867" w:rsidP="00727867">
      <w:pPr>
        <w:pStyle w:val="NumPar1"/>
        <w:numPr>
          <w:ilvl w:val="0"/>
          <w:numId w:val="23"/>
        </w:numPr>
      </w:pPr>
      <w:r>
        <w:t>Features and issues are proposed before the hackathon</w:t>
      </w:r>
    </w:p>
    <w:p w:rsidR="00727867" w:rsidRDefault="00727867" w:rsidP="00727867">
      <w:pPr>
        <w:pStyle w:val="Text1"/>
      </w:pPr>
      <w:r>
        <w:t>In general, OSS projects are managed publicly on OSS platforms, such as GitHub.</w:t>
      </w:r>
      <w:r>
        <w:br/>
        <w:t>New features to be implemented or major bugs to be fixed should first be proposed there, discussed and analysed with the OSS core team members. It is a unique opportunity to refine and validate the technical details with the experts. Code patches can even be submitted before the hackathon and improved during the event.</w:t>
      </w:r>
    </w:p>
    <w:p w:rsidR="00727867" w:rsidRDefault="00727867" w:rsidP="00727867">
      <w:pPr>
        <w:pStyle w:val="Text1"/>
      </w:pPr>
      <w:r>
        <w:t xml:space="preserve">Obviously, security issues should be discussed in private. In any case, it is recommended to manage this process </w:t>
      </w:r>
      <w:r w:rsidRPr="00B83661">
        <w:rPr>
          <w:i/>
        </w:rPr>
        <w:t>via</w:t>
      </w:r>
      <w:r>
        <w:t xml:space="preserve"> the tools commonly used by the OSS project.</w:t>
      </w:r>
    </w:p>
    <w:p w:rsidR="00727867" w:rsidRDefault="00727867" w:rsidP="00727867">
      <w:pPr>
        <w:pStyle w:val="NumPar1"/>
        <w:numPr>
          <w:ilvl w:val="0"/>
          <w:numId w:val="23"/>
        </w:numPr>
      </w:pPr>
      <w:r>
        <w:t>For new features, the scope and destination of the code are agreed upon</w:t>
      </w:r>
    </w:p>
    <w:p w:rsidR="00727867" w:rsidRDefault="00727867" w:rsidP="00727867">
      <w:pPr>
        <w:pStyle w:val="Text1"/>
      </w:pPr>
      <w:r>
        <w:t>If a new feature is requested, it is important to agree on where in the existing codebase this feature will take place. The OSS community may accept to integrate it in the main project codebase, or may prefer to implement it as a module, plugin or external component, outside of the main codebase. In the first case, typically the new code will be 'officially supported' by the OSS project maintainers, while in the second case, it will be up to the EC and/or other contributors to maintain it. Ideally these questions should be clarified before the implementation.</w:t>
      </w:r>
    </w:p>
    <w:p w:rsidR="00727867" w:rsidRDefault="00727867" w:rsidP="00727867">
      <w:pPr>
        <w:pStyle w:val="NumPar1"/>
        <w:numPr>
          <w:ilvl w:val="0"/>
          <w:numId w:val="23"/>
        </w:numPr>
      </w:pPr>
      <w:r>
        <w:t>Issues are easily identified</w:t>
      </w:r>
    </w:p>
    <w:p w:rsidR="00727867" w:rsidRDefault="00727867" w:rsidP="00727867">
      <w:pPr>
        <w:pStyle w:val="Text1"/>
      </w:pPr>
      <w:r>
        <w:t xml:space="preserve">To better organise the work during the hackathon, issues should be labelled beforehand so they are clearly and easily identified. For instance, GitHub issues and 'pull requests' that were worked on during the first PHP Symfony hackathon had been </w:t>
      </w:r>
      <w:hyperlink r:id="rId15" w:history="1">
        <w:r w:rsidRPr="0023548B">
          <w:rPr>
            <w:rStyle w:val="Hyperlink"/>
          </w:rPr>
          <w:t>labelled 'EUFOSSA Hackathon'</w:t>
        </w:r>
      </w:hyperlink>
      <w:r>
        <w:t>, so developers could quickly find them. As a bonus, the impact in terms of communication and reputation should not be underestimated (i.e. these labels are still publicly visible on the platform).</w:t>
      </w:r>
    </w:p>
    <w:p w:rsidR="00727867" w:rsidRDefault="00727867" w:rsidP="00727867">
      <w:pPr>
        <w:pStyle w:val="NumPar1"/>
        <w:numPr>
          <w:ilvl w:val="0"/>
          <w:numId w:val="23"/>
        </w:numPr>
      </w:pPr>
      <w:r>
        <w:t>The hackathon is organised as a 'code sprint' or 'contribution sprint'</w:t>
      </w:r>
    </w:p>
    <w:p w:rsidR="00727867" w:rsidRDefault="00727867" w:rsidP="00727867">
      <w:pPr>
        <w:pStyle w:val="Text1"/>
      </w:pPr>
      <w:r>
        <w:lastRenderedPageBreak/>
        <w:t>A 'code sprint' or 'contribution sprint' is a specific hackathon format where all developers come together to work on the same OSS project. There is no competition nor prize; participants collaborate and share ideas to improve the project. These 'sprints' are commonly used by OSS communities to progress faster or tackle complex issues. Some sprints can focus on a specific topic (e.g. security) or feature, sub-component, etc.</w:t>
      </w:r>
    </w:p>
    <w:p w:rsidR="00727867" w:rsidRDefault="00727867" w:rsidP="00727867">
      <w:pPr>
        <w:pStyle w:val="Text1"/>
      </w:pPr>
      <w:r>
        <w:t xml:space="preserve">In general, major OSS communities already have the necessary know-how in organising these sprints. In such case it is recommended to simply follow their procedures. There are important requirements though: for the event to be productive enough, invited participants should already have a strong technical knowledge of the existing codebase, and core team members should be present. For instance, the +/- 50 main Symfony contributors were invited to the first hackathon, during which </w:t>
      </w:r>
      <w:hyperlink r:id="rId16" w:history="1">
        <w:r w:rsidRPr="0023548B">
          <w:rPr>
            <w:rStyle w:val="Hyperlink"/>
          </w:rPr>
          <w:t>hundreds of issues were handled</w:t>
        </w:r>
      </w:hyperlink>
      <w:r>
        <w:t>.</w:t>
      </w:r>
    </w:p>
    <w:p w:rsidR="00727867" w:rsidRDefault="00727867" w:rsidP="00727867">
      <w:pPr>
        <w:pStyle w:val="NumPar1"/>
        <w:numPr>
          <w:ilvl w:val="0"/>
          <w:numId w:val="23"/>
        </w:numPr>
      </w:pPr>
      <w:r>
        <w:t>EC developers are present during the event</w:t>
      </w:r>
    </w:p>
    <w:p w:rsidR="00727867" w:rsidRDefault="00727867" w:rsidP="00727867">
      <w:pPr>
        <w:pStyle w:val="Text1"/>
      </w:pPr>
      <w:r>
        <w:t>Even if not mandatory, the participation of EC developers during the event is highly recommended, as it allows knowledge transfer, technical review of EC-developed code and community building. It also sends a positive message to the OSS community, which always welcomes contributions.</w:t>
      </w:r>
    </w:p>
    <w:p w:rsidR="00727867" w:rsidRPr="000D1632" w:rsidRDefault="00727867" w:rsidP="00727867">
      <w:pPr>
        <w:pStyle w:val="Text1"/>
      </w:pPr>
      <w:r>
        <w:t>It is mandatory though if requested features are too specific or require EU-related technical expertise (e.g. integration with EC specific software).</w:t>
      </w:r>
    </w:p>
    <w:p w:rsidR="00727867" w:rsidRDefault="00727867" w:rsidP="00727867">
      <w:pPr>
        <w:pStyle w:val="NumPar1"/>
        <w:numPr>
          <w:ilvl w:val="0"/>
          <w:numId w:val="23"/>
        </w:numPr>
      </w:pPr>
      <w:r>
        <w:t>Follow-up is done after the event</w:t>
      </w:r>
    </w:p>
    <w:p w:rsidR="00727867" w:rsidRDefault="00727867" w:rsidP="00727867">
      <w:pPr>
        <w:pStyle w:val="Text1"/>
      </w:pPr>
      <w:r>
        <w:t>Even if the planned features are delivered during the event, follow-up will be needed to ensure that proper QA is done and outstanding issues are closed. The developers may also decide to postpone some tasks, or proceed to some refactoring. In any case, the EC SPOC should have enough time to do the necessary follow-up, while EC developers could continue working on improving the code.</w:t>
      </w:r>
    </w:p>
    <w:p w:rsidR="00727867" w:rsidRDefault="00727867" w:rsidP="00727867">
      <w:pPr>
        <w:pStyle w:val="Text1"/>
        <w:ind w:left="0"/>
      </w:pPr>
    </w:p>
    <w:sectPr w:rsidR="00727867" w:rsidSect="00EF1A3E">
      <w:headerReference w:type="even" r:id="rId17"/>
      <w:headerReference w:type="default" r:id="rId18"/>
      <w:footerReference w:type="even" r:id="rId19"/>
      <w:footerReference w:type="default" r:id="rId20"/>
      <w:headerReference w:type="first" r:id="rId21"/>
      <w:footerReference w:type="first" r:id="rId22"/>
      <w:pgSz w:w="11906" w:h="16838"/>
      <w:pgMar w:top="1020" w:right="184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67" w:rsidRDefault="00727867">
      <w:pPr>
        <w:spacing w:after="0"/>
      </w:pPr>
      <w:r>
        <w:separator/>
      </w:r>
    </w:p>
  </w:endnote>
  <w:endnote w:type="continuationSeparator" w:id="0">
    <w:p w:rsidR="00727867" w:rsidRDefault="007278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55" w:rsidRDefault="004D65AD">
    <w:pPr>
      <w:pStyle w:val="FooterLine"/>
      <w:jc w:val="center"/>
    </w:pPr>
    <w:r>
      <w:fldChar w:fldCharType="begin"/>
    </w:r>
    <w:r>
      <w:instrText>PAGE   \* MERGEFORMAT</w:instrText>
    </w:r>
    <w:r>
      <w:fldChar w:fldCharType="separate"/>
    </w:r>
    <w:r w:rsidR="0072786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Footer - Standard"/>
      <w:tag w:val="tkgx793blqwVsfMzIs5ka6-Aa3Kt4ltWaoVXwcSq1qvk0"/>
      <w:id w:val="836956080"/>
    </w:sdtPr>
    <w:sdtEndPr/>
    <w:sdtContent>
      <w:p w:rsidR="004D65AD" w:rsidRPr="00AE6685" w:rsidRDefault="00DA597B" w:rsidP="004D65AD">
        <w:pPr>
          <w:pStyle w:val="FooterLine"/>
          <w:jc w:val="left"/>
          <w:rPr>
            <w:lang w:val="fr-BE"/>
          </w:rPr>
        </w:pPr>
        <w:sdt>
          <w:sdtPr>
            <w:rPr>
              <w:lang w:val="fr-BE"/>
            </w:rPr>
            <w:id w:val="1188104303"/>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C26CDB">
              <w:rPr>
                <w:lang w:val="fr-BE"/>
              </w:rPr>
              <w:t>EU-FOSSA 2</w:t>
            </w:r>
          </w:sdtContent>
        </w:sdt>
        <w:r w:rsidR="004D65AD" w:rsidRPr="00AE6685">
          <w:rPr>
            <w:lang w:val="fr-BE"/>
          </w:rPr>
          <w:t xml:space="preserve"> - </w:t>
        </w:r>
        <w:sdt>
          <w:sdtPr>
            <w:rPr>
              <w:lang w:val="fr-BE"/>
            </w:rPr>
            <w:id w:val="-697316854"/>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C26CDB">
              <w:rPr>
                <w:lang w:val="fr-BE"/>
              </w:rPr>
              <w:t>D3.3 Hackathons Summary</w:t>
            </w:r>
          </w:sdtContent>
        </w:sdt>
        <w:r w:rsidR="004D65AD" w:rsidRPr="00AE6685">
          <w:rPr>
            <w:lang w:val="fr-BE"/>
          </w:rPr>
          <w:tab/>
          <w:t xml:space="preserve">Page </w:t>
        </w:r>
        <w:r w:rsidR="004D65AD">
          <w:fldChar w:fldCharType="begin"/>
        </w:r>
        <w:r w:rsidR="004D65AD" w:rsidRPr="00AE6685">
          <w:rPr>
            <w:lang w:val="fr-BE"/>
          </w:rPr>
          <w:instrText>PAGE</w:instrText>
        </w:r>
        <w:r w:rsidR="004D65AD">
          <w:fldChar w:fldCharType="separate"/>
        </w:r>
        <w:r>
          <w:rPr>
            <w:noProof/>
            <w:lang w:val="fr-BE"/>
          </w:rPr>
          <w:t>2</w:t>
        </w:r>
        <w:r w:rsidR="004D65AD">
          <w:fldChar w:fldCharType="end"/>
        </w:r>
        <w:r w:rsidR="004D65AD" w:rsidRPr="00AE6685">
          <w:rPr>
            <w:lang w:val="fr-BE"/>
          </w:rPr>
          <w:t xml:space="preserve"> / </w:t>
        </w:r>
        <w:r w:rsidR="004D65AD">
          <w:fldChar w:fldCharType="begin"/>
        </w:r>
        <w:r w:rsidR="004D65AD" w:rsidRPr="00AE6685">
          <w:rPr>
            <w:lang w:val="fr-BE"/>
          </w:rPr>
          <w:instrText>NUMPAGES</w:instrText>
        </w:r>
        <w:r w:rsidR="004D65AD">
          <w:fldChar w:fldCharType="separate"/>
        </w:r>
        <w:r>
          <w:rPr>
            <w:noProof/>
            <w:lang w:val="fr-BE"/>
          </w:rPr>
          <w:t>8</w:t>
        </w:r>
        <w:r w:rsidR="004D65AD">
          <w:fldChar w:fldCharType="end"/>
        </w:r>
      </w:p>
      <w:p w:rsidR="009E2255" w:rsidRPr="004D65AD" w:rsidRDefault="00DA597B" w:rsidP="004D65AD">
        <w:pPr>
          <w:pStyle w:val="Footer"/>
          <w:rPr>
            <w:lang w:val="fr-BE"/>
          </w:rPr>
        </w:pPr>
        <w:sdt>
          <w:sdtPr>
            <w:rPr>
              <w:lang w:val="fr-BE"/>
            </w:rPr>
            <w:id w:val="974800055"/>
            <w:dataBinding w:xpath="/Texts/TechFooterVersion" w:storeItemID="{4EF90DE6-88B6-4264-9629-4D8DFDFE87D2}"/>
            <w:text w:multiLine="1"/>
          </w:sdtPr>
          <w:sdtEndPr/>
          <w:sdtContent>
            <w:r w:rsidR="004D65AD" w:rsidRPr="00AE6685">
              <w:rPr>
                <w:lang w:val="fr-BE"/>
              </w:rPr>
              <w:t>Document Version</w:t>
            </w:r>
          </w:sdtContent>
        </w:sdt>
        <w:r w:rsidR="004D65AD" w:rsidRPr="00AE6685">
          <w:rPr>
            <w:lang w:val="fr-BE"/>
          </w:rPr>
          <w:t xml:space="preserve"> </w:t>
        </w:r>
        <w:sdt>
          <w:sdtPr>
            <w:rPr>
              <w:lang w:val="fr-BE"/>
            </w:rPr>
            <w:alias w:val="Version"/>
            <w:id w:val="1694958800"/>
            <w:dataBinding w:xpath="/EurolookProperties/DocumentVersion" w:storeItemID="{D3EA5527-7367-4268-9D83-5125C98D0ED2}"/>
            <w:text w:multiLine="1"/>
          </w:sdtPr>
          <w:sdtEndPr/>
          <w:sdtContent>
            <w:r w:rsidR="004D65AD" w:rsidRPr="00AE6685">
              <w:rPr>
                <w:lang w:val="fr-BE"/>
              </w:rPr>
              <w:t>1</w:t>
            </w:r>
            <w:r w:rsidR="00913C99">
              <w:rPr>
                <w:lang w:val="fr-BE"/>
              </w:rPr>
              <w:t>.0</w:t>
            </w:r>
          </w:sdtContent>
        </w:sdt>
        <w:r w:rsidR="004D65AD" w:rsidRPr="00AE6685">
          <w:rPr>
            <w:lang w:val="fr-BE"/>
          </w:rPr>
          <w:t xml:space="preserve"> </w:t>
        </w:r>
        <w:sdt>
          <w:sdtPr>
            <w:rPr>
              <w:lang w:val="fr-BE"/>
            </w:rPr>
            <w:id w:val="-245267179"/>
            <w:dataBinding w:xpath="/Texts/TechFooterDated" w:storeItemID="{4EF90DE6-88B6-4264-9629-4D8DFDFE87D2}"/>
            <w:text w:multiLine="1"/>
          </w:sdtPr>
          <w:sdtEndPr/>
          <w:sdtContent>
            <w:r w:rsidR="004D65AD">
              <w:rPr>
                <w:lang w:val="fr-BE"/>
              </w:rPr>
              <w:t>D</w:t>
            </w:r>
            <w:r w:rsidR="004D65AD" w:rsidRPr="00AE6685">
              <w:rPr>
                <w:lang w:val="fr-BE"/>
              </w:rPr>
              <w:t>ated</w:t>
            </w:r>
          </w:sdtContent>
        </w:sdt>
        <w:r w:rsidR="004D65AD" w:rsidRPr="00AE6685">
          <w:rPr>
            <w:lang w:val="fr-BE"/>
          </w:rPr>
          <w:t xml:space="preserve"> </w:t>
        </w:r>
        <w:sdt>
          <w:sdtPr>
            <w:rPr>
              <w:lang w:val="fr-BE"/>
            </w:rPr>
            <w:alias w:val=""/>
            <w:id w:val="-601573943"/>
            <w:dataBinding w:xpath="/EurolookProperties/DocumentDate" w:storeItemID="{D3EA5527-7367-4268-9D83-5125C98D0ED2}"/>
            <w:date w:fullDate="2020-06-26T00:00:00Z">
              <w:dateFormat w:val="dd/MM/yyyy"/>
              <w:lid w:val="en-GB"/>
              <w:storeMappedDataAs w:val="dateTime"/>
              <w:calendar w:val="gregorian"/>
            </w:date>
          </w:sdtPr>
          <w:sdtEndPr/>
          <w:sdtContent>
            <w:r w:rsidR="00913C99">
              <w:t>26/06/2020</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787776755"/>
      <w:showingPlcHdr/>
    </w:sdtPr>
    <w:sdtEndPr/>
    <w:sdtContent>
      <w:p w:rsidR="009E2255" w:rsidRDefault="00913C99">
        <w:pPr>
          <w:pStyle w:val="Footer"/>
          <w:rPr>
            <w:sz w:val="24"/>
          </w:rPr>
        </w:pPr>
        <w:r>
          <w:t xml:space="preserve">     </w:t>
        </w:r>
      </w:p>
    </w:sdtContent>
  </w:sdt>
  <w:p w:rsidR="009E2255" w:rsidRDefault="009E2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67" w:rsidRDefault="00727867">
      <w:pPr>
        <w:spacing w:after="0"/>
      </w:pPr>
      <w:r>
        <w:separator/>
      </w:r>
    </w:p>
  </w:footnote>
  <w:footnote w:type="continuationSeparator" w:id="0">
    <w:p w:rsidR="00727867" w:rsidRDefault="00727867">
      <w:pPr>
        <w:spacing w:after="0"/>
      </w:pPr>
      <w:r>
        <w:continuationSeparator/>
      </w:r>
    </w:p>
  </w:footnote>
  <w:footnote w:id="1">
    <w:p w:rsidR="00727867" w:rsidRPr="00A67C34" w:rsidRDefault="00727867" w:rsidP="00727867">
      <w:pPr>
        <w:pStyle w:val="FootnoteText"/>
      </w:pPr>
      <w:r>
        <w:rPr>
          <w:rStyle w:val="FootnoteReference"/>
        </w:rPr>
        <w:footnoteRef/>
      </w:r>
      <w:r>
        <w:t xml:space="preserve"> See e.g. </w:t>
      </w:r>
      <w:hyperlink r:id="rId1" w:history="1">
        <w:r w:rsidRPr="00A67C34">
          <w:rPr>
            <w:rStyle w:val="Hyperlink"/>
          </w:rPr>
          <w:t>https://eufossa.github.io/symfony-hackathon-2019/tweets.html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9" w:rsidRDefault="00913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9" w:rsidRDefault="00913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9" w:rsidRDefault="00913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1F"/>
    <w:multiLevelType w:val="multilevel"/>
    <w:tmpl w:val="A8CADC46"/>
    <w:lvl w:ilvl="0">
      <w:start w:val="1"/>
      <w:numFmt w:val="bullet"/>
      <w:lvlText w:val=""/>
      <w:lvlJc w:val="left"/>
      <w:pPr>
        <w:tabs>
          <w:tab w:val="num" w:pos="480"/>
        </w:tabs>
        <w:ind w:left="480" w:hanging="480"/>
      </w:pPr>
      <w:rPr>
        <w:rFonts w:ascii="Symbol" w:hAnsi="Symbol" w:hint="default"/>
      </w:r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900F7"/>
    <w:multiLevelType w:val="multilevel"/>
    <w:tmpl w:val="150EFB9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18E09584"/>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27A4341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B126A706"/>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1D243C9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BA06DC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824FE1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E155122"/>
    <w:multiLevelType w:val="hybridMultilevel"/>
    <w:tmpl w:val="B4E2F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2568D"/>
    <w:multiLevelType w:val="hybridMultilevel"/>
    <w:tmpl w:val="6648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C06A6"/>
    <w:multiLevelType w:val="hybridMultilevel"/>
    <w:tmpl w:val="96BE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A9A6E2DE"/>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D2A798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C538786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FE353F8"/>
    <w:multiLevelType w:val="hybridMultilevel"/>
    <w:tmpl w:val="0DDAB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24F1E"/>
    <w:multiLevelType w:val="multilevel"/>
    <w:tmpl w:val="94BA521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E2B255F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0896B75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6C7995"/>
    <w:multiLevelType w:val="hybridMultilevel"/>
    <w:tmpl w:val="4EA22DA0"/>
    <w:lvl w:ilvl="0" w:tplc="DE80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E662A"/>
    <w:multiLevelType w:val="multilevel"/>
    <w:tmpl w:val="EE8CFEB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5481EA4"/>
    <w:multiLevelType w:val="multilevel"/>
    <w:tmpl w:val="28525E6E"/>
    <w:lvl w:ilvl="0">
      <w:start w:val="1"/>
      <w:numFmt w:val="decimal"/>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FF770A"/>
    <w:multiLevelType w:val="hybridMultilevel"/>
    <w:tmpl w:val="309C5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32656"/>
    <w:multiLevelType w:val="multilevel"/>
    <w:tmpl w:val="A8CADC46"/>
    <w:lvl w:ilvl="0">
      <w:start w:val="1"/>
      <w:numFmt w:val="bullet"/>
      <w:lvlText w:val=""/>
      <w:lvlJc w:val="left"/>
      <w:pPr>
        <w:tabs>
          <w:tab w:val="num" w:pos="480"/>
        </w:tabs>
        <w:ind w:left="480" w:hanging="480"/>
      </w:pPr>
      <w:rPr>
        <w:rFonts w:ascii="Symbol" w:hAnsi="Symbol" w:hint="default"/>
      </w:r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1A982C"/>
    <w:multiLevelType w:val="multilevel"/>
    <w:tmpl w:val="C468718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4FD901CF"/>
    <w:multiLevelType w:val="hybridMultilevel"/>
    <w:tmpl w:val="369A3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72619B"/>
    <w:multiLevelType w:val="multilevel"/>
    <w:tmpl w:val="6204C66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62757EAE"/>
    <w:multiLevelType w:val="hybridMultilevel"/>
    <w:tmpl w:val="0DDAB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7472E"/>
    <w:multiLevelType w:val="multilevel"/>
    <w:tmpl w:val="AFBC563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71936ADB"/>
    <w:multiLevelType w:val="hybridMultilevel"/>
    <w:tmpl w:val="67163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B611AE"/>
    <w:multiLevelType w:val="multilevel"/>
    <w:tmpl w:val="555C22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65145E"/>
    <w:multiLevelType w:val="multilevel"/>
    <w:tmpl w:val="662AB83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5"/>
  </w:num>
  <w:num w:numId="3">
    <w:abstractNumId w:val="7"/>
  </w:num>
  <w:num w:numId="4">
    <w:abstractNumId w:val="16"/>
  </w:num>
  <w:num w:numId="5">
    <w:abstractNumId w:val="25"/>
  </w:num>
  <w:num w:numId="6">
    <w:abstractNumId w:val="27"/>
  </w:num>
  <w:num w:numId="7">
    <w:abstractNumId w:val="2"/>
  </w:num>
  <w:num w:numId="8">
    <w:abstractNumId w:val="6"/>
  </w:num>
  <w:num w:numId="9">
    <w:abstractNumId w:val="19"/>
  </w:num>
  <w:num w:numId="10">
    <w:abstractNumId w:val="3"/>
  </w:num>
  <w:num w:numId="11">
    <w:abstractNumId w:val="4"/>
  </w:num>
  <w:num w:numId="12">
    <w:abstractNumId w:val="5"/>
  </w:num>
  <w:num w:numId="13">
    <w:abstractNumId w:val="11"/>
  </w:num>
  <w:num w:numId="14">
    <w:abstractNumId w:val="17"/>
  </w:num>
  <w:num w:numId="15">
    <w:abstractNumId w:val="23"/>
  </w:num>
  <w:num w:numId="16">
    <w:abstractNumId w:val="31"/>
  </w:num>
  <w:num w:numId="17">
    <w:abstractNumId w:val="12"/>
  </w:num>
  <w:num w:numId="18">
    <w:abstractNumId w:val="13"/>
  </w:num>
  <w:num w:numId="19">
    <w:abstractNumId w:val="32"/>
  </w:num>
  <w:num w:numId="20">
    <w:abstractNumId w:val="30"/>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0"/>
  </w:num>
  <w:num w:numId="26">
    <w:abstractNumId w:val="24"/>
  </w:num>
  <w:num w:numId="27">
    <w:abstractNumId w:val="31"/>
  </w:num>
  <w:num w:numId="28">
    <w:abstractNumId w:val="9"/>
  </w:num>
  <w:num w:numId="29">
    <w:abstractNumId w:val="1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8"/>
  </w:num>
  <w:num w:numId="33">
    <w:abstractNumId w:val="31"/>
  </w:num>
  <w:num w:numId="34">
    <w:abstractNumId w:val="31"/>
  </w:num>
  <w:num w:numId="35">
    <w:abstractNumId w:val="31"/>
  </w:num>
  <w:num w:numId="36">
    <w:abstractNumId w:val="10"/>
  </w:num>
  <w:num w:numId="37">
    <w:abstractNumId w:val="21"/>
  </w:num>
  <w:num w:numId="38">
    <w:abstractNumId w:val="14"/>
  </w:num>
  <w:num w:numId="39">
    <w:abstractNumId w:val="26"/>
  </w:num>
  <w:num w:numId="40">
    <w:abstractNumId w:val="3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67"/>
    <w:rsid w:val="002B7278"/>
    <w:rsid w:val="003F6FC2"/>
    <w:rsid w:val="0047776C"/>
    <w:rsid w:val="004D65AD"/>
    <w:rsid w:val="00727867"/>
    <w:rsid w:val="00913C99"/>
    <w:rsid w:val="009E2255"/>
    <w:rsid w:val="009F41CF"/>
    <w:rsid w:val="00C26CDB"/>
    <w:rsid w:val="00DA597B"/>
    <w:rsid w:val="00E7058B"/>
    <w:rsid w:val="00E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F61E6"/>
  <w15:docId w15:val="{FAE50008-3938-4A73-BD44-D4D55897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footer" w:uiPriority="99"/>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Closing"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aliases w:val="chapitre,Titre 11,t1.T1.Titre 1,t1,TITRE 1 SL"/>
    <w:basedOn w:val="Normal"/>
    <w:next w:val="Text1"/>
    <w:uiPriority w:val="90"/>
    <w:qFormat/>
    <w:pPr>
      <w:keepNext/>
      <w:numPr>
        <w:numId w:val="16"/>
      </w:numPr>
      <w:spacing w:before="240"/>
      <w:outlineLvl w:val="0"/>
    </w:pPr>
    <w:rPr>
      <w:b/>
      <w:smallCaps/>
    </w:rPr>
  </w:style>
  <w:style w:type="paragraph" w:styleId="Heading2">
    <w:name w:val="heading 2"/>
    <w:aliases w:val="Niveau 2,H2,paragraphe,t2,h2"/>
    <w:basedOn w:val="Normal"/>
    <w:next w:val="Text2"/>
    <w:uiPriority w:val="90"/>
    <w:qFormat/>
    <w:rsid w:val="004D65AD"/>
    <w:pPr>
      <w:keepNext/>
      <w:numPr>
        <w:ilvl w:val="1"/>
        <w:numId w:val="16"/>
      </w:numPr>
      <w:spacing w:before="120" w:after="200"/>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qFormat/>
    <w:pPr>
      <w:keepNext/>
      <w:numPr>
        <w:ilvl w:val="4"/>
        <w:numId w:val="16"/>
      </w:numPr>
      <w:outlineLvl w:val="4"/>
    </w:pPr>
  </w:style>
  <w:style w:type="paragraph" w:styleId="Heading6">
    <w:name w:val="heading 6"/>
    <w:basedOn w:val="Normal"/>
    <w:next w:val="Normal"/>
    <w:qFormat/>
    <w:pPr>
      <w:keepNext/>
      <w:numPr>
        <w:ilvl w:val="5"/>
        <w:numId w:val="16"/>
      </w:numPr>
      <w:outlineLvl w:val="5"/>
    </w:pPr>
  </w:style>
  <w:style w:type="paragraph" w:styleId="Heading7">
    <w:name w:val="heading 7"/>
    <w:basedOn w:val="Normal"/>
    <w:next w:val="Normal"/>
    <w:qFormat/>
    <w:pPr>
      <w:keepNext/>
      <w:numPr>
        <w:ilvl w:val="6"/>
        <w:numId w:val="16"/>
      </w:numPr>
      <w:outlineLvl w:val="6"/>
    </w:pPr>
  </w:style>
  <w:style w:type="paragraph" w:styleId="Heading8">
    <w:name w:val="heading 8"/>
    <w:basedOn w:val="Normal"/>
    <w:next w:val="Normal"/>
    <w:qFormat/>
    <w:pPr>
      <w:keepNext/>
      <w:numPr>
        <w:ilvl w:val="7"/>
        <w:numId w:val="16"/>
      </w:numPr>
      <w:outlineLvl w:val="7"/>
    </w:pPr>
  </w:style>
  <w:style w:type="paragraph" w:styleId="Heading9">
    <w:name w:val="heading 9"/>
    <w:basedOn w:val="Normal"/>
    <w:next w:val="Normal"/>
    <w:qFormat/>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qFormat/>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unhideWhenUsed/>
    <w:pPr>
      <w:numPr>
        <w:ilvl w:val="2"/>
        <w:numId w:val="8"/>
      </w:numPr>
    </w:pPr>
  </w:style>
  <w:style w:type="paragraph" w:customStyle="1" w:styleId="ListNumber2Level4">
    <w:name w:val="List Number 2 (Level 4)"/>
    <w:basedOn w:val="Text2"/>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unhideWhenUsed/>
    <w:pPr>
      <w:numPr>
        <w:ilvl w:val="2"/>
        <w:numId w:val="7"/>
      </w:numPr>
    </w:pPr>
  </w:style>
  <w:style w:type="paragraph" w:customStyle="1" w:styleId="ListNumber3Level4">
    <w:name w:val="List Number 3 (Level 4)"/>
    <w:basedOn w:val="Text3"/>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Grid1">
    <w:name w:val="Table Grid1"/>
    <w:basedOn w:val="TableNormal"/>
    <w:next w:val="TableGrid"/>
    <w:rsid w:val="00727867"/>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72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727867"/>
    <w:pPr>
      <w:keepNext/>
      <w:numPr>
        <w:ilvl w:val="1"/>
        <w:numId w:val="20"/>
      </w:numPr>
      <w:spacing w:before="240" w:after="60"/>
      <w:outlineLvl w:val="1"/>
    </w:pPr>
    <w:rPr>
      <w:rFonts w:ascii="Arial" w:eastAsia="PMingLiU" w:hAnsi="Arial" w:cs="Arial"/>
      <w:b/>
      <w:bCs/>
      <w:lang w:eastAsia="en-US"/>
    </w:rPr>
  </w:style>
  <w:style w:type="character" w:customStyle="1" w:styleId="GuidanceChar">
    <w:name w:val="Guidance Char"/>
    <w:link w:val="Guidance"/>
    <w:locked/>
    <w:rsid w:val="00727867"/>
    <w:rPr>
      <w:rFonts w:ascii="Arial" w:eastAsia="SimSun" w:hAnsi="Arial" w:cs="Arial"/>
      <w:i/>
      <w:iCs/>
      <w:color w:val="7F7F7F"/>
      <w:lang w:val="fr-BE" w:eastAsia="zh-CN"/>
    </w:rPr>
  </w:style>
  <w:style w:type="paragraph" w:customStyle="1" w:styleId="Guidance">
    <w:name w:val="Guidance"/>
    <w:basedOn w:val="Normal"/>
    <w:link w:val="GuidanceChar"/>
    <w:qFormat/>
    <w:rsid w:val="00727867"/>
    <w:pPr>
      <w:spacing w:after="120" w:line="240" w:lineRule="atLeast"/>
      <w:ind w:left="720"/>
      <w:jc w:val="left"/>
    </w:pPr>
    <w:rPr>
      <w:rFonts w:ascii="Arial" w:eastAsia="SimSun" w:hAnsi="Arial" w:cs="Arial"/>
      <w:i/>
      <w:iCs/>
      <w:color w:val="7F7F7F"/>
      <w:lang w:val="fr-BE" w:eastAsia="zh-CN"/>
    </w:rPr>
  </w:style>
  <w:style w:type="character" w:styleId="FootnoteReference">
    <w:name w:val="footnote reference"/>
    <w:basedOn w:val="DefaultParagraphFont"/>
    <w:uiPriority w:val="99"/>
    <w:semiHidden/>
    <w:unhideWhenUsed/>
    <w:locked/>
    <w:rsid w:val="00727867"/>
    <w:rPr>
      <w:vertAlign w:val="superscript"/>
    </w:rPr>
  </w:style>
  <w:style w:type="character" w:styleId="Hyperlink">
    <w:name w:val="Hyperlink"/>
    <w:basedOn w:val="DefaultParagraphFont"/>
    <w:uiPriority w:val="99"/>
    <w:unhideWhenUsed/>
    <w:locked/>
    <w:rsid w:val="00727867"/>
    <w:rPr>
      <w:color w:val="0563C1" w:themeColor="hyperlink"/>
      <w:u w:val="single"/>
    </w:rPr>
  </w:style>
  <w:style w:type="character" w:customStyle="1" w:styleId="FooterChar">
    <w:name w:val="Footer Char"/>
    <w:link w:val="Footer"/>
    <w:uiPriority w:val="99"/>
    <w:rsid w:val="004D65AD"/>
    <w:rPr>
      <w:sz w:val="16"/>
    </w:rPr>
  </w:style>
  <w:style w:type="paragraph" w:styleId="ListParagraph">
    <w:name w:val="List Paragraph"/>
    <w:basedOn w:val="Normal"/>
    <w:semiHidden/>
    <w:locked/>
    <w:rsid w:val="002B7278"/>
    <w:pPr>
      <w:ind w:left="720"/>
      <w:contextualSpacing/>
    </w:pPr>
  </w:style>
  <w:style w:type="character" w:styleId="FollowedHyperlink">
    <w:name w:val="FollowedHyperlink"/>
    <w:basedOn w:val="DefaultParagraphFont"/>
    <w:semiHidden/>
    <w:locked/>
    <w:rsid w:val="002B7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9067">
      <w:bodyDiv w:val="1"/>
      <w:marLeft w:val="0"/>
      <w:marRight w:val="0"/>
      <w:marTop w:val="0"/>
      <w:marBottom w:val="0"/>
      <w:divBdr>
        <w:top w:val="none" w:sz="0" w:space="0" w:color="auto"/>
        <w:left w:val="none" w:sz="0" w:space="0" w:color="auto"/>
        <w:bottom w:val="none" w:sz="0" w:space="0" w:color="auto"/>
        <w:right w:val="none" w:sz="0" w:space="0" w:color="auto"/>
      </w:divBdr>
    </w:div>
    <w:div w:id="203063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fossa.github.io/apache-hackathon-201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eufossa.github.io/symfony-hackathon-2019/"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fossa.github.io/symfony-hackathon-2019/achievements/statistic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github.com/symfony/symfony/issues?utf8=%E2%9C%93&amp;q=label%3A%22%E2%AD%90%EF%B8%8F+EUFOSSA+Hackathon%22"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fossa.github.io/eu-hackathon-2019/"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fossa.github.io/symfony-hackathon-2019/twee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9FA33CCBFD464E981DB6F5705F0BF1"/>
        <w:category>
          <w:name w:val="General"/>
          <w:gallery w:val="placeholder"/>
        </w:category>
        <w:types>
          <w:type w:val="bbPlcHdr"/>
        </w:types>
        <w:behaviors>
          <w:behavior w:val="content"/>
        </w:behaviors>
        <w:guid w:val="{BC3C42E3-05DF-4D1A-8BE9-0BA2161D5208}"/>
      </w:docPartPr>
      <w:docPartBody>
        <w:p w:rsidR="001F598C" w:rsidRDefault="006E7EF7">
          <w:pPr>
            <w:pStyle w:val="789FA33CCBFD464E981DB6F5705F0BF1"/>
          </w:pPr>
          <w:r>
            <w:rPr>
              <w:rStyle w:val="PlaceholderText"/>
            </w:rPr>
            <w:t>Type the document title here.</w:t>
          </w:r>
        </w:p>
      </w:docPartBody>
    </w:docPart>
    <w:docPart>
      <w:docPartPr>
        <w:name w:val="65D57C3D70D249E4AB829226AB9C3A2B"/>
        <w:category>
          <w:name w:val="General"/>
          <w:gallery w:val="placeholder"/>
        </w:category>
        <w:types>
          <w:type w:val="bbPlcHdr"/>
        </w:types>
        <w:behaviors>
          <w:behavior w:val="content"/>
        </w:behaviors>
        <w:guid w:val="{07D41E14-EADB-442C-91B5-C56B6D5E0B5F}"/>
      </w:docPartPr>
      <w:docPartBody>
        <w:p w:rsidR="001F598C" w:rsidRDefault="006E7EF7">
          <w:pPr>
            <w:pStyle w:val="65D57C3D70D249E4AB829226AB9C3A2B"/>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F7"/>
    <w:rsid w:val="001F598C"/>
    <w:rsid w:val="006E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7EF7"/>
    <w:rPr>
      <w:color w:val="808080"/>
    </w:rPr>
  </w:style>
  <w:style w:type="paragraph" w:customStyle="1" w:styleId="789FA33CCBFD464E981DB6F5705F0BF1">
    <w:name w:val="789FA33CCBFD464E981DB6F5705F0BF1"/>
  </w:style>
  <w:style w:type="paragraph" w:customStyle="1" w:styleId="65D57C3D70D249E4AB829226AB9C3A2B">
    <w:name w:val="65D57C3D70D249E4AB829226AB9C3A2B"/>
  </w:style>
  <w:style w:type="character" w:customStyle="1" w:styleId="BodyPlaceholderText">
    <w:name w:val="BodyPlaceholderText"/>
    <w:basedOn w:val="PlaceholderText"/>
    <w:uiPriority w:val="1"/>
    <w:semiHidden/>
    <w:rPr>
      <w:color w:val="3366CC"/>
    </w:rPr>
  </w:style>
  <w:style w:type="paragraph" w:customStyle="1" w:styleId="AED010F0E3464AAFBE0CE00A8EBCD0E8">
    <w:name w:val="AED010F0E3464AAFBE0CE00A8EBCD0E8"/>
  </w:style>
  <w:style w:type="paragraph" w:customStyle="1" w:styleId="21BA261222434BD1924A7550FEF08CAA">
    <w:name w:val="21BA261222434BD1924A7550FEF08CAA"/>
    <w:rsid w:val="006E7EF7"/>
  </w:style>
  <w:style w:type="paragraph" w:customStyle="1" w:styleId="4AE6AE4ABC1E4A53B2987C8A9CF0B701">
    <w:name w:val="4AE6AE4ABC1E4A53B2987C8A9CF0B701"/>
    <w:rsid w:val="006E7EF7"/>
  </w:style>
  <w:style w:type="paragraph" w:customStyle="1" w:styleId="BE437D69F2A14EDE8BF88043CCEC3317">
    <w:name w:val="BE437D69F2A14EDE8BF88043CCEC3317"/>
    <w:rsid w:val="006E7EF7"/>
  </w:style>
  <w:style w:type="paragraph" w:customStyle="1" w:styleId="656C9B9947DD401D8C770EE3C8995AB9">
    <w:name w:val="656C9B9947DD401D8C770EE3C8995AB9"/>
    <w:rsid w:val="006E7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|https://myintracomm.ec.europa.eu/corp/security/EN/newDS3/SensitiveInformation/Pages/SPECIAL-HANDLING-INFORMATION-DG-COMP.aspx?ln=en}</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|https://myintracomm.ec.europa.eu/corp/security/EN/newDS3/SensitiveInformation/Pages/SPECIAL-HANDLING-INFORMATION-DG-CLIMA.aspx?ln=en}</CLIMAfootnotetext>
  <SensitiveHandling>Distribution only on a 'Need to know' basis -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Year> ({field: DATE \@ "yyyy" })</Year>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AuthorRoleName="Writer" AuthorRoleId="a4fbaff4-b07c-48b4-a21e-e7b9eedf3796">
  <Id>fedc8af2-6e31-45ca-9819-4706933222d8</Id>
  <Names>
    <Latin>
      <FirstName>Saranjit</FirstName>
      <LastName>Arora</LastName>
    </Latin>
    <Greek>
      <FirstName/>
      <LastName/>
    </Greek>
    <Cyrillic>
      <FirstName/>
      <LastName/>
    </Cyrillic>
    <DocumentScript>
      <FirstName>Saranjit</FirstName>
      <LastName>Arora</LastName>
      <FullName>Saranjit Arora</FullName>
    </DocumentScript>
  </Names>
  <Initials>SSA</Initials>
  <Gender>m</Gender>
  <Email>Saranjit-Singh.ARORA@ext.ec.europa.eu</Email>
  <Service>DIGIT.B.3.002</Service>
  <Function ADCode="" ShowInSignature="true" ShowInHeader="false" HeaderText="">EU FOSSA Project Manager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ae8aa615-f4c3-4bf6-a4a0-1c435c115421</Id>
    <LogicalLevel>3</LogicalLevel>
    <Name>DIGIT.B.3</Name>
    <HeadLine1>DIGIT B3 - Reusable Solutions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+32 229-57084</Phone>
    <Office>MO15 06/P001</Office>
  </MainWorkplace>
  <Workplaces>
    <Workplace IsMain="false">
      <AddressId>1264fb81-f6bb-475e-9f9d-a937d3be6ee2</AddressId>
      <Fax/>
      <Phone/>
      <Office/>
    </Workplace>
    <Workplace IsMain="true">
      <AddressId>f03b5801-04c9-4931-aa17-c6d6c70bc579</AddressId>
      <Fax/>
      <Phone>+32 229-57084</Phone>
      <Office>MO15 06/P001</Office>
    </Workplace>
  </Workplaces>
</Author>
</file>

<file path=customXml/item3.xml><?xml version="1.0" encoding="utf-8"?>
<EurolookProperties>
  <ProductCustomizationId>EC</ProductCustomizationId>
  <Created>
    <Version>10.0.40769.0</Version>
    <Date>2020-06-22T12:15:42</Date>
    <Language>EN</Language>
  </Created>
  <Edited>
    <Version>10.0.40769.0</Version>
    <Date>2020-06-26T18:24:39</Date>
  </Edited>
  <DocumentModel>
    <Id>6cbda13a-4db2-46c6-876a-ef72275827ef</Id>
    <Name>Report</Name>
  </DocumentModel>
  <DocumentDate>2020-06-26T00:00:00</DocumentDate>
  <DocumentVersion>1.0</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2311E38-EB23-4215-B482-66826B3DB0E8}">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8</Pages>
  <Words>1489</Words>
  <Characters>8490</Characters>
  <Application>Microsoft Office Word</Application>
  <DocSecurity>0</DocSecurity>
  <PresentationFormat>Microsoft Word 14.0</PresentationFormat>
  <Lines>70</Lines>
  <Paragraphs>19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EU-FOSSA 2</dc:title>
  <dc:subject>D3.3 Hackathons Summary</dc:subject>
  <dc:creator>ARORA Saranjit Singh (DIGIT-EXT)</dc:creator>
  <cp:keywords/>
  <dc:description/>
  <cp:lastModifiedBy>ARORA Saranjit Singh (DIGIT-EXT)</cp:lastModifiedBy>
  <cp:revision>4</cp:revision>
  <cp:lastPrinted>2020-06-26T16:24:00Z</cp:lastPrinted>
  <dcterms:created xsi:type="dcterms:W3CDTF">2020-06-26T16:20:00Z</dcterms:created>
  <dcterms:modified xsi:type="dcterms:W3CDTF">2020-06-26T16:24:00Z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