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66" w:rsidRPr="00497168" w:rsidRDefault="00497168" w:rsidP="00497168">
      <w:pPr>
        <w:spacing w:before="100" w:beforeAutospacing="1" w:after="119" w:line="360" w:lineRule="auto"/>
        <w:jc w:val="center"/>
        <w:outlineLvl w:val="0"/>
        <w:rPr>
          <w:rFonts w:ascii="Lato" w:eastAsia="Times New Roman" w:hAnsi="Lato" w:cs="Arial"/>
          <w:b/>
          <w:bCs/>
          <w:kern w:val="36"/>
          <w:sz w:val="36"/>
          <w:szCs w:val="36"/>
          <w:lang w:val="en-US" w:eastAsia="pl-PL"/>
        </w:rPr>
      </w:pPr>
      <w:proofErr w:type="spellStart"/>
      <w:r w:rsidRPr="00497168">
        <w:rPr>
          <w:rFonts w:ascii="Lato" w:eastAsia="Times New Roman" w:hAnsi="Lato" w:cs="Arial"/>
          <w:b/>
          <w:bCs/>
          <w:kern w:val="36"/>
          <w:sz w:val="36"/>
          <w:szCs w:val="36"/>
          <w:lang w:val="en-US" w:eastAsia="pl-PL"/>
        </w:rPr>
        <w:t>Licence</w:t>
      </w:r>
      <w:proofErr w:type="spellEnd"/>
    </w:p>
    <w:p w:rsidR="00BB5866" w:rsidRPr="00497168" w:rsidRDefault="00BB5866" w:rsidP="00497168">
      <w:pPr>
        <w:spacing w:before="100" w:beforeAutospacing="1" w:after="240" w:line="360" w:lineRule="auto"/>
        <w:rPr>
          <w:rFonts w:ascii="Lato" w:eastAsia="Times New Roman" w:hAnsi="Lato" w:cs="Times New Roman"/>
          <w:sz w:val="24"/>
          <w:szCs w:val="24"/>
          <w:lang w:val="en-US" w:eastAsia="pl-PL"/>
        </w:rPr>
      </w:pPr>
    </w:p>
    <w:p w:rsidR="00BB5866" w:rsidRPr="00497168" w:rsidRDefault="00497168" w:rsidP="00497168">
      <w:pPr>
        <w:spacing w:before="100" w:beforeAutospacing="1" w:after="119" w:line="360" w:lineRule="auto"/>
        <w:outlineLvl w:val="2"/>
        <w:rPr>
          <w:rFonts w:ascii="Lato" w:eastAsia="Times New Roman" w:hAnsi="Lato" w:cs="Arial"/>
          <w:b/>
          <w:bCs/>
          <w:color w:val="0083FB"/>
          <w:sz w:val="32"/>
          <w:szCs w:val="32"/>
          <w:lang w:val="en-US" w:eastAsia="pl-PL"/>
        </w:rPr>
      </w:pPr>
      <w:r w:rsidRPr="00497168">
        <w:rPr>
          <w:rFonts w:ascii="Lato" w:eastAsia="Times New Roman" w:hAnsi="Lato" w:cs="Arial"/>
          <w:b/>
          <w:bCs/>
          <w:color w:val="0083FB"/>
          <w:sz w:val="32"/>
          <w:szCs w:val="32"/>
          <w:lang w:val="en-US" w:eastAsia="pl-PL"/>
        </w:rPr>
        <w:t>Introduction</w:t>
      </w:r>
    </w:p>
    <w:p w:rsidR="00AE3BE6" w:rsidRDefault="00497168" w:rsidP="00497168">
      <w:pPr>
        <w:spacing w:before="100" w:beforeAutospacing="1" w:after="119" w:line="360" w:lineRule="auto"/>
        <w:rPr>
          <w:rFonts w:ascii="Lato" w:eastAsia="Times New Roman" w:hAnsi="Lato" w:cs="Times New Roman"/>
          <w:color w:val="000000"/>
          <w:sz w:val="24"/>
          <w:szCs w:val="24"/>
          <w:lang w:val="en-US" w:eastAsia="pl-PL"/>
        </w:rPr>
      </w:pPr>
      <w:bookmarkStart w:id="0" w:name="docs-internal-guid-d9bbf1c9-29a4-d294-ab"/>
      <w:bookmarkEnd w:id="0"/>
      <w:r w:rsidRPr="00497168">
        <w:rPr>
          <w:rFonts w:ascii="Lato" w:eastAsia="Times New Roman" w:hAnsi="Lato" w:cs="Times New Roman"/>
          <w:color w:val="000000"/>
          <w:sz w:val="24"/>
          <w:szCs w:val="24"/>
          <w:lang w:val="en-US" w:eastAsia="pl-PL"/>
        </w:rPr>
        <w:t>When we began our work on the portal, we have decided to m</w:t>
      </w:r>
      <w:r>
        <w:rPr>
          <w:rFonts w:ascii="Lato" w:eastAsia="Times New Roman" w:hAnsi="Lato" w:cs="Times New Roman"/>
          <w:color w:val="000000"/>
          <w:sz w:val="24"/>
          <w:szCs w:val="24"/>
          <w:lang w:val="en-US" w:eastAsia="pl-PL"/>
        </w:rPr>
        <w:t xml:space="preserve">ake it Open Source. </w:t>
      </w:r>
      <w:r w:rsidRPr="00497168">
        <w:rPr>
          <w:rFonts w:ascii="Lato" w:eastAsia="Times New Roman" w:hAnsi="Lato" w:cs="Times New Roman"/>
          <w:color w:val="000000"/>
          <w:sz w:val="24"/>
          <w:szCs w:val="24"/>
          <w:lang w:val="en-US" w:eastAsia="pl-PL"/>
        </w:rPr>
        <w:t>As IT specialists we have huge respect for the community that creates open applications, that is why, we have decided to give something from ourselves.</w:t>
      </w:r>
    </w:p>
    <w:p w:rsidR="00497168" w:rsidRPr="00497168" w:rsidRDefault="00497168" w:rsidP="00497168">
      <w:pPr>
        <w:spacing w:before="100" w:beforeAutospacing="1" w:after="119" w:line="360" w:lineRule="auto"/>
        <w:rPr>
          <w:rFonts w:ascii="Lato" w:eastAsia="Times New Roman" w:hAnsi="Lato" w:cs="Times New Roman"/>
          <w:color w:val="000000"/>
          <w:sz w:val="24"/>
          <w:szCs w:val="24"/>
          <w:lang w:val="en-US" w:eastAsia="pl-PL"/>
        </w:rPr>
      </w:pPr>
    </w:p>
    <w:p w:rsidR="00AE3BE6" w:rsidRDefault="00497168" w:rsidP="00497168">
      <w:pPr>
        <w:spacing w:before="100" w:beforeAutospacing="1" w:after="119" w:line="360" w:lineRule="auto"/>
        <w:outlineLvl w:val="2"/>
        <w:rPr>
          <w:rFonts w:ascii="Lato" w:eastAsia="Times New Roman" w:hAnsi="Lato" w:cs="Arial"/>
          <w:b/>
          <w:bCs/>
          <w:color w:val="0083FB"/>
          <w:sz w:val="32"/>
          <w:szCs w:val="32"/>
          <w:lang w:val="en-US" w:eastAsia="pl-PL"/>
        </w:rPr>
      </w:pPr>
      <w:proofErr w:type="spellStart"/>
      <w:r w:rsidRPr="00497168">
        <w:rPr>
          <w:rFonts w:ascii="Lato" w:eastAsia="Times New Roman" w:hAnsi="Lato" w:cs="Arial"/>
          <w:b/>
          <w:bCs/>
          <w:color w:val="0083FB"/>
          <w:sz w:val="32"/>
          <w:szCs w:val="32"/>
          <w:lang w:val="en-US" w:eastAsia="pl-PL"/>
        </w:rPr>
        <w:t>Licence</w:t>
      </w:r>
      <w:proofErr w:type="spellEnd"/>
      <w:r w:rsidRPr="00497168">
        <w:rPr>
          <w:rFonts w:ascii="Lato" w:eastAsia="Times New Roman" w:hAnsi="Lato" w:cs="Arial"/>
          <w:b/>
          <w:bCs/>
          <w:color w:val="0083FB"/>
          <w:sz w:val="32"/>
          <w:szCs w:val="32"/>
          <w:lang w:val="en-US" w:eastAsia="pl-PL"/>
        </w:rPr>
        <w:t xml:space="preserve"> description</w:t>
      </w:r>
    </w:p>
    <w:p w:rsidR="00497168" w:rsidRPr="00497168" w:rsidRDefault="00497168" w:rsidP="00497168">
      <w:pPr>
        <w:spacing w:before="100" w:beforeAutospacing="1" w:after="119" w:line="360" w:lineRule="auto"/>
        <w:outlineLvl w:val="2"/>
        <w:rPr>
          <w:rFonts w:ascii="Lato" w:eastAsia="Times New Roman" w:hAnsi="Lato" w:cs="Arial"/>
          <w:b/>
          <w:bCs/>
          <w:color w:val="0083FB"/>
          <w:sz w:val="32"/>
          <w:szCs w:val="32"/>
          <w:lang w:val="en-US" w:eastAsia="pl-PL"/>
        </w:rPr>
      </w:pPr>
      <w:proofErr w:type="spellStart"/>
      <w:r w:rsidRPr="00497168">
        <w:rPr>
          <w:rFonts w:ascii="Lato" w:eastAsia="Times New Roman" w:hAnsi="Lato" w:cs="Times New Roman"/>
          <w:color w:val="000000"/>
          <w:sz w:val="24"/>
          <w:szCs w:val="24"/>
          <w:lang w:val="en-US" w:eastAsia="pl-PL"/>
        </w:rPr>
        <w:t>CivilHub</w:t>
      </w:r>
      <w:proofErr w:type="spellEnd"/>
      <w:r w:rsidRPr="00497168">
        <w:rPr>
          <w:rFonts w:ascii="Lato" w:eastAsia="Times New Roman" w:hAnsi="Lato" w:cs="Times New Roman"/>
          <w:color w:val="000000"/>
          <w:sz w:val="24"/>
          <w:szCs w:val="24"/>
          <w:lang w:val="en-US" w:eastAsia="pl-PL"/>
        </w:rPr>
        <w:t xml:space="preserve"> is </w:t>
      </w:r>
      <w:proofErr w:type="spellStart"/>
      <w:r w:rsidRPr="00497168">
        <w:rPr>
          <w:rFonts w:ascii="Lato" w:eastAsia="Times New Roman" w:hAnsi="Lato" w:cs="Times New Roman"/>
          <w:color w:val="000000"/>
          <w:sz w:val="24"/>
          <w:szCs w:val="24"/>
          <w:lang w:val="en-US" w:eastAsia="pl-PL"/>
        </w:rPr>
        <w:t>licenced</w:t>
      </w:r>
      <w:proofErr w:type="spellEnd"/>
      <w:r w:rsidRPr="00497168">
        <w:rPr>
          <w:rFonts w:ascii="Lato" w:eastAsia="Times New Roman" w:hAnsi="Lato" w:cs="Times New Roman"/>
          <w:color w:val="000000"/>
          <w:sz w:val="24"/>
          <w:szCs w:val="24"/>
          <w:lang w:val="en-US" w:eastAsia="pl-PL"/>
        </w:rPr>
        <w:t xml:space="preserve"> under </w:t>
      </w:r>
      <w:r w:rsidRPr="00497168">
        <w:rPr>
          <w:rFonts w:ascii="Lato" w:eastAsia="Times New Roman" w:hAnsi="Lato" w:cs="Times New Roman"/>
          <w:color w:val="000000"/>
          <w:sz w:val="24"/>
          <w:szCs w:val="24"/>
          <w:lang w:val="en-US" w:eastAsia="pl-PL"/>
        </w:rPr>
        <w:t>Creative Commons 3.0 BY-NC-SA</w:t>
      </w:r>
    </w:p>
    <w:p w:rsidR="00497168" w:rsidRPr="00497168" w:rsidRDefault="00497168" w:rsidP="00497168">
      <w:pPr>
        <w:pStyle w:val="Nagwek2"/>
        <w:spacing w:before="300" w:after="150" w:line="360" w:lineRule="auto"/>
        <w:rPr>
          <w:rFonts w:ascii="Lato" w:hAnsi="Lato"/>
          <w:b/>
          <w:color w:val="84BD00"/>
          <w:sz w:val="24"/>
          <w:szCs w:val="24"/>
          <w:lang w:val="en-US"/>
        </w:rPr>
      </w:pPr>
      <w:r w:rsidRPr="00497168">
        <w:rPr>
          <w:rFonts w:ascii="Lato" w:hAnsi="Lato"/>
          <w:b/>
          <w:color w:val="84BD00"/>
          <w:sz w:val="24"/>
          <w:szCs w:val="24"/>
          <w:lang w:val="en-US"/>
        </w:rPr>
        <w:t>You are free to:</w:t>
      </w:r>
    </w:p>
    <w:p w:rsidR="00497168" w:rsidRPr="00497168" w:rsidRDefault="00497168" w:rsidP="00497168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Lato" w:hAnsi="Lato"/>
          <w:sz w:val="24"/>
          <w:szCs w:val="24"/>
          <w:lang w:val="en-US"/>
        </w:rPr>
      </w:pPr>
      <w:r w:rsidRPr="00497168">
        <w:rPr>
          <w:rFonts w:ascii="Lato" w:hAnsi="Lato"/>
          <w:sz w:val="24"/>
          <w:szCs w:val="24"/>
          <w:lang w:val="en-US"/>
        </w:rPr>
        <w:t>Share, copy and redistribute the material in any medium or format</w:t>
      </w:r>
    </w:p>
    <w:p w:rsidR="00497168" w:rsidRPr="00497168" w:rsidRDefault="00497168" w:rsidP="00497168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Lato" w:hAnsi="Lato"/>
          <w:sz w:val="24"/>
          <w:szCs w:val="24"/>
          <w:lang w:val="en-US"/>
        </w:rPr>
      </w:pPr>
      <w:r w:rsidRPr="00497168">
        <w:rPr>
          <w:rFonts w:ascii="Lato" w:hAnsi="Lato"/>
          <w:sz w:val="24"/>
          <w:szCs w:val="24"/>
          <w:lang w:val="en-US"/>
        </w:rPr>
        <w:t>Adapt, i.e. remix, transform and build upon the material</w:t>
      </w:r>
    </w:p>
    <w:p w:rsidR="00497168" w:rsidRPr="00497168" w:rsidRDefault="00497168" w:rsidP="00497168">
      <w:pPr>
        <w:pStyle w:val="Nagwek2"/>
        <w:spacing w:before="300" w:after="150" w:line="360" w:lineRule="auto"/>
        <w:rPr>
          <w:rFonts w:ascii="Lato" w:hAnsi="Lato"/>
          <w:b/>
          <w:color w:val="B94A48"/>
          <w:sz w:val="24"/>
          <w:szCs w:val="24"/>
          <w:lang w:val="en-US"/>
        </w:rPr>
      </w:pPr>
      <w:r w:rsidRPr="00497168">
        <w:rPr>
          <w:rFonts w:ascii="Lato" w:hAnsi="Lato"/>
          <w:b/>
          <w:color w:val="B94A48"/>
          <w:sz w:val="24"/>
          <w:szCs w:val="24"/>
          <w:lang w:val="en-US"/>
        </w:rPr>
        <w:t>Under the following terms you must:</w:t>
      </w:r>
    </w:p>
    <w:p w:rsidR="00497168" w:rsidRPr="00497168" w:rsidRDefault="00497168" w:rsidP="00497168">
      <w:pPr>
        <w:pStyle w:val="mb0"/>
        <w:numPr>
          <w:ilvl w:val="0"/>
          <w:numId w:val="7"/>
        </w:numPr>
        <w:spacing w:before="0" w:beforeAutospacing="0" w:after="0" w:afterAutospacing="0" w:line="360" w:lineRule="auto"/>
        <w:textAlignment w:val="center"/>
        <w:rPr>
          <w:rFonts w:ascii="Lato" w:hAnsi="Lato"/>
          <w:lang w:val="en-US"/>
        </w:rPr>
      </w:pPr>
      <w:r w:rsidRPr="00497168">
        <w:rPr>
          <w:rFonts w:ascii="Lato" w:hAnsi="Lato"/>
          <w:b/>
          <w:bCs/>
          <w:lang w:val="en-US"/>
        </w:rPr>
        <w:t>Creative Commons 3.0</w:t>
      </w:r>
      <w:r w:rsidRPr="00497168">
        <w:rPr>
          <w:rStyle w:val="apple-converted-space"/>
          <w:rFonts w:ascii="Lato" w:hAnsi="Lato"/>
          <w:lang w:val="en-US"/>
        </w:rPr>
        <w:t> </w:t>
      </w:r>
      <w:r w:rsidRPr="00497168">
        <w:rPr>
          <w:rFonts w:ascii="Lato" w:hAnsi="Lato"/>
          <w:lang w:val="en-US"/>
        </w:rPr>
        <w:t xml:space="preserve">- Follow the Creative Commons 3.0 </w:t>
      </w:r>
      <w:proofErr w:type="spellStart"/>
      <w:r w:rsidRPr="00497168">
        <w:rPr>
          <w:rFonts w:ascii="Lato" w:hAnsi="Lato"/>
          <w:lang w:val="en-US"/>
        </w:rPr>
        <w:t>licence</w:t>
      </w:r>
      <w:proofErr w:type="spellEnd"/>
      <w:r w:rsidRPr="00497168">
        <w:rPr>
          <w:rFonts w:ascii="Lato" w:hAnsi="Lato"/>
          <w:lang w:val="en-US"/>
        </w:rPr>
        <w:t xml:space="preserve"> as described in this page.</w:t>
      </w:r>
    </w:p>
    <w:p w:rsidR="00497168" w:rsidRPr="00497168" w:rsidRDefault="00497168" w:rsidP="00497168">
      <w:pPr>
        <w:pStyle w:val="Akapitzlist"/>
        <w:numPr>
          <w:ilvl w:val="0"/>
          <w:numId w:val="7"/>
        </w:numPr>
        <w:spacing w:line="360" w:lineRule="auto"/>
        <w:rPr>
          <w:rFonts w:ascii="Lato" w:hAnsi="Lato"/>
          <w:sz w:val="24"/>
          <w:szCs w:val="24"/>
          <w:lang w:val="en-US"/>
        </w:rPr>
      </w:pPr>
      <w:r w:rsidRPr="00497168">
        <w:rPr>
          <w:rFonts w:ascii="Lato" w:hAnsi="Lato"/>
          <w:b/>
          <w:bCs/>
          <w:sz w:val="24"/>
          <w:szCs w:val="24"/>
          <w:lang w:val="en-US"/>
        </w:rPr>
        <w:t>Attribute</w:t>
      </w:r>
      <w:r w:rsidRPr="00497168">
        <w:rPr>
          <w:rStyle w:val="apple-converted-space"/>
          <w:rFonts w:ascii="Lato" w:hAnsi="Lato"/>
          <w:sz w:val="24"/>
          <w:szCs w:val="24"/>
          <w:lang w:val="en-US"/>
        </w:rPr>
        <w:t> </w:t>
      </w:r>
      <w:r w:rsidRPr="00497168">
        <w:rPr>
          <w:rFonts w:ascii="Lato" w:hAnsi="Lato"/>
          <w:sz w:val="24"/>
          <w:szCs w:val="24"/>
          <w:lang w:val="en-US"/>
        </w:rPr>
        <w:t>- You must credit the author and indicate if changes were made. You may do so in any reasonable manner</w:t>
      </w:r>
      <w:bookmarkStart w:id="1" w:name="_GoBack"/>
      <w:bookmarkEnd w:id="1"/>
      <w:r w:rsidRPr="00497168">
        <w:rPr>
          <w:rFonts w:ascii="Lato" w:hAnsi="Lato"/>
          <w:sz w:val="24"/>
          <w:szCs w:val="24"/>
          <w:lang w:val="en-US"/>
        </w:rPr>
        <w:t xml:space="preserve"> (e.g. by providing a link) but not in any way that suggest the licensor endorses you or your use.</w:t>
      </w:r>
    </w:p>
    <w:p w:rsidR="00497168" w:rsidRPr="00497168" w:rsidRDefault="00497168" w:rsidP="00497168">
      <w:pPr>
        <w:pStyle w:val="Akapitzlist"/>
        <w:numPr>
          <w:ilvl w:val="0"/>
          <w:numId w:val="7"/>
        </w:numPr>
        <w:spacing w:line="360" w:lineRule="auto"/>
        <w:rPr>
          <w:rFonts w:ascii="Lato" w:hAnsi="Lato"/>
          <w:sz w:val="24"/>
          <w:szCs w:val="24"/>
          <w:lang w:val="en-US"/>
        </w:rPr>
      </w:pPr>
      <w:r w:rsidRPr="00497168">
        <w:rPr>
          <w:rFonts w:ascii="Lato" w:hAnsi="Lato"/>
          <w:b/>
          <w:bCs/>
          <w:sz w:val="24"/>
          <w:szCs w:val="24"/>
          <w:lang w:val="en-US"/>
        </w:rPr>
        <w:t>Non-commercial</w:t>
      </w:r>
      <w:r w:rsidRPr="00497168">
        <w:rPr>
          <w:rStyle w:val="apple-converted-space"/>
          <w:rFonts w:ascii="Lato" w:hAnsi="Lato"/>
          <w:sz w:val="24"/>
          <w:szCs w:val="24"/>
          <w:lang w:val="en-US"/>
        </w:rPr>
        <w:t> </w:t>
      </w:r>
      <w:r w:rsidRPr="00497168">
        <w:rPr>
          <w:rFonts w:ascii="Lato" w:hAnsi="Lato"/>
          <w:sz w:val="24"/>
          <w:szCs w:val="24"/>
          <w:lang w:val="en-US"/>
        </w:rPr>
        <w:t xml:space="preserve">- You may not use the materials found on </w:t>
      </w:r>
      <w:proofErr w:type="spellStart"/>
      <w:r w:rsidRPr="00497168">
        <w:rPr>
          <w:rFonts w:ascii="Lato" w:hAnsi="Lato"/>
          <w:sz w:val="24"/>
          <w:szCs w:val="24"/>
          <w:lang w:val="en-US"/>
        </w:rPr>
        <w:t>CivilHub</w:t>
      </w:r>
      <w:proofErr w:type="spellEnd"/>
      <w:r w:rsidRPr="00497168">
        <w:rPr>
          <w:rFonts w:ascii="Lato" w:hAnsi="Lato"/>
          <w:sz w:val="24"/>
          <w:szCs w:val="24"/>
          <w:lang w:val="en-US"/>
        </w:rPr>
        <w:t xml:space="preserve"> in </w:t>
      </w:r>
      <w:r w:rsidRPr="00497168">
        <w:rPr>
          <w:rFonts w:ascii="Lato" w:hAnsi="Lato"/>
          <w:sz w:val="24"/>
          <w:szCs w:val="24"/>
          <w:lang w:val="en-US"/>
        </w:rPr>
        <w:t>commercial</w:t>
      </w:r>
      <w:r w:rsidRPr="00497168">
        <w:rPr>
          <w:rFonts w:ascii="Lato" w:hAnsi="Lato"/>
          <w:sz w:val="24"/>
          <w:szCs w:val="24"/>
          <w:lang w:val="en-US"/>
        </w:rPr>
        <w:t xml:space="preserve"> projects.</w:t>
      </w:r>
    </w:p>
    <w:p w:rsidR="00AE3BE6" w:rsidRPr="00497168" w:rsidRDefault="00497168" w:rsidP="00497168">
      <w:pPr>
        <w:pStyle w:val="Akapitzlist"/>
        <w:numPr>
          <w:ilvl w:val="0"/>
          <w:numId w:val="7"/>
        </w:numPr>
        <w:spacing w:line="360" w:lineRule="auto"/>
        <w:rPr>
          <w:rFonts w:ascii="Lato" w:hAnsi="Lato"/>
          <w:sz w:val="24"/>
          <w:szCs w:val="24"/>
          <w:lang w:val="en-US"/>
        </w:rPr>
      </w:pPr>
      <w:r w:rsidRPr="00497168">
        <w:rPr>
          <w:rFonts w:ascii="Lato" w:hAnsi="Lato"/>
          <w:b/>
          <w:bCs/>
          <w:sz w:val="24"/>
          <w:szCs w:val="24"/>
          <w:lang w:val="en-US"/>
        </w:rPr>
        <w:t>Share Alike</w:t>
      </w:r>
      <w:r w:rsidRPr="00497168">
        <w:rPr>
          <w:rStyle w:val="apple-converted-space"/>
          <w:rFonts w:ascii="Lato" w:hAnsi="Lato"/>
          <w:sz w:val="24"/>
          <w:szCs w:val="24"/>
          <w:lang w:val="en-US"/>
        </w:rPr>
        <w:t> </w:t>
      </w:r>
      <w:r w:rsidRPr="00497168">
        <w:rPr>
          <w:rFonts w:ascii="Lato" w:hAnsi="Lato"/>
          <w:sz w:val="24"/>
          <w:szCs w:val="24"/>
          <w:lang w:val="en-US"/>
        </w:rPr>
        <w:t xml:space="preserve">- If you remix, transform or build upon the material you are obliged to distribute your contribution under the same </w:t>
      </w:r>
      <w:proofErr w:type="spellStart"/>
      <w:r w:rsidRPr="00497168">
        <w:rPr>
          <w:rFonts w:ascii="Lato" w:hAnsi="Lato"/>
          <w:sz w:val="24"/>
          <w:szCs w:val="24"/>
          <w:lang w:val="en-US"/>
        </w:rPr>
        <w:t>licence</w:t>
      </w:r>
      <w:proofErr w:type="spellEnd"/>
      <w:r w:rsidRPr="00497168">
        <w:rPr>
          <w:rFonts w:ascii="Lato" w:hAnsi="Lato"/>
          <w:sz w:val="24"/>
          <w:szCs w:val="24"/>
          <w:lang w:val="en-US"/>
        </w:rPr>
        <w:t xml:space="preserve"> as the original.</w:t>
      </w:r>
    </w:p>
    <w:sectPr w:rsidR="00AE3BE6" w:rsidRPr="0049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078A"/>
    <w:multiLevelType w:val="multilevel"/>
    <w:tmpl w:val="0BEEF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609CA"/>
    <w:multiLevelType w:val="hybridMultilevel"/>
    <w:tmpl w:val="2B720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A0B4F"/>
    <w:multiLevelType w:val="multilevel"/>
    <w:tmpl w:val="0B8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353AD"/>
    <w:multiLevelType w:val="hybridMultilevel"/>
    <w:tmpl w:val="075A8C8C"/>
    <w:lvl w:ilvl="0" w:tplc="40D48E2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6100E"/>
    <w:multiLevelType w:val="multilevel"/>
    <w:tmpl w:val="4BEE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374F42"/>
    <w:multiLevelType w:val="multilevel"/>
    <w:tmpl w:val="0B8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BF4125"/>
    <w:multiLevelType w:val="hybridMultilevel"/>
    <w:tmpl w:val="BBD0B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0C"/>
    <w:rsid w:val="00185C9E"/>
    <w:rsid w:val="00416450"/>
    <w:rsid w:val="004871C9"/>
    <w:rsid w:val="00497168"/>
    <w:rsid w:val="00646751"/>
    <w:rsid w:val="00752C39"/>
    <w:rsid w:val="007575D6"/>
    <w:rsid w:val="008412C2"/>
    <w:rsid w:val="0093010C"/>
    <w:rsid w:val="00A401BB"/>
    <w:rsid w:val="00AE3BE6"/>
    <w:rsid w:val="00BB5866"/>
    <w:rsid w:val="00C91226"/>
    <w:rsid w:val="00D77431"/>
    <w:rsid w:val="00EC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5F0EC-4158-4060-BF7C-5765A907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B5866"/>
    <w:pP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67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B5866"/>
    <w:pPr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8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8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BB58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467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646751"/>
    <w:rPr>
      <w:b/>
      <w:bCs/>
    </w:rPr>
  </w:style>
  <w:style w:type="character" w:customStyle="1" w:styleId="apple-converted-space">
    <w:name w:val="apple-converted-space"/>
    <w:basedOn w:val="Domylnaczcionkaakapitu"/>
    <w:rsid w:val="00646751"/>
  </w:style>
  <w:style w:type="character" w:styleId="Hipercze">
    <w:name w:val="Hyperlink"/>
    <w:basedOn w:val="Domylnaczcionkaakapitu"/>
    <w:uiPriority w:val="99"/>
    <w:semiHidden/>
    <w:unhideWhenUsed/>
    <w:rsid w:val="0064675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46751"/>
    <w:pPr>
      <w:ind w:left="720"/>
      <w:contextualSpacing/>
    </w:pPr>
  </w:style>
  <w:style w:type="paragraph" w:customStyle="1" w:styleId="mb0">
    <w:name w:val="mb0"/>
    <w:basedOn w:val="Normalny"/>
    <w:rsid w:val="00AE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2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2653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632">
                  <w:marLeft w:val="150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8643">
                  <w:marLeft w:val="150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13713">
                  <w:marLeft w:val="150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2768">
                  <w:marLeft w:val="150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4352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245">
              <w:marLeft w:val="292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6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8019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6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3279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1484">
                  <w:marLeft w:val="150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14199">
                  <w:marLeft w:val="150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19311">
                  <w:marLeft w:val="150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36137">
                  <w:marLeft w:val="150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367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3611">
              <w:marLeft w:val="292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36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0726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3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4908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000">
                  <w:marLeft w:val="150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9960">
                  <w:marLeft w:val="150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65230">
                  <w:marLeft w:val="150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1950">
                  <w:marLeft w:val="150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1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25">
              <w:marLeft w:val="292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3543F-3451-46CC-B76D-51FC0AAD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Bartek</cp:lastModifiedBy>
  <cp:revision>9</cp:revision>
  <dcterms:created xsi:type="dcterms:W3CDTF">2015-06-25T09:54:00Z</dcterms:created>
  <dcterms:modified xsi:type="dcterms:W3CDTF">2015-06-26T08:41:00Z</dcterms:modified>
</cp:coreProperties>
</file>