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8A075" w14:textId="2E10768F" w:rsidR="007D46C5" w:rsidRPr="00F04350" w:rsidRDefault="007D46C5" w:rsidP="004128AC">
      <w:pPr>
        <w:tabs>
          <w:tab w:val="right" w:pos="8280"/>
        </w:tabs>
        <w:spacing w:after="120" w:line="276" w:lineRule="auto"/>
        <w:ind w:right="-22"/>
        <w:jc w:val="left"/>
        <w:rPr>
          <w:rFonts w:ascii="Verdana" w:hAnsi="Verdana"/>
          <w:caps/>
          <w:sz w:val="20"/>
          <w:lang w:val="en-GB"/>
        </w:rPr>
      </w:pPr>
    </w:p>
    <w:p w14:paraId="0FF077A2" w14:textId="77777777" w:rsidR="00910BEB" w:rsidRPr="00F04350" w:rsidRDefault="00910BEB" w:rsidP="004128AC">
      <w:pPr>
        <w:pStyle w:val="Header"/>
        <w:tabs>
          <w:tab w:val="left" w:pos="3420"/>
          <w:tab w:val="right" w:pos="9000"/>
        </w:tabs>
        <w:spacing w:after="120" w:line="276" w:lineRule="auto"/>
        <w:jc w:val="left"/>
        <w:rPr>
          <w:rFonts w:ascii="Verdana" w:hAnsi="Verdana"/>
          <w:color w:val="333333"/>
          <w:sz w:val="20"/>
          <w:lang w:val="en-GB"/>
        </w:rPr>
      </w:pPr>
    </w:p>
    <w:p w14:paraId="172A2E23" w14:textId="77777777" w:rsidR="00910BEB" w:rsidRPr="00F04350" w:rsidRDefault="00910BEB" w:rsidP="004128AC">
      <w:pPr>
        <w:pStyle w:val="Header"/>
        <w:tabs>
          <w:tab w:val="left" w:pos="3420"/>
          <w:tab w:val="right" w:pos="9000"/>
        </w:tabs>
        <w:spacing w:after="120" w:line="276" w:lineRule="auto"/>
        <w:jc w:val="left"/>
        <w:rPr>
          <w:rFonts w:ascii="Verdana" w:hAnsi="Verdana"/>
          <w:color w:val="333333"/>
          <w:sz w:val="20"/>
          <w:lang w:val="en-GB"/>
        </w:rPr>
      </w:pPr>
    </w:p>
    <w:p w14:paraId="4838B59A" w14:textId="77777777" w:rsidR="00910BEB" w:rsidRPr="00F04350" w:rsidRDefault="00910BEB" w:rsidP="004128AC">
      <w:pPr>
        <w:pStyle w:val="Header"/>
        <w:tabs>
          <w:tab w:val="left" w:pos="3420"/>
          <w:tab w:val="right" w:pos="9000"/>
        </w:tabs>
        <w:spacing w:after="120" w:line="276" w:lineRule="auto"/>
        <w:jc w:val="left"/>
        <w:rPr>
          <w:rFonts w:ascii="Verdana" w:hAnsi="Verdana"/>
          <w:color w:val="333333"/>
          <w:sz w:val="20"/>
          <w:lang w:val="en-GB"/>
        </w:rPr>
      </w:pPr>
    </w:p>
    <w:p w14:paraId="429BBA53" w14:textId="77777777" w:rsidR="00910BEB" w:rsidRPr="00F04350" w:rsidRDefault="00910BEB" w:rsidP="004128AC">
      <w:pPr>
        <w:pStyle w:val="Header"/>
        <w:tabs>
          <w:tab w:val="left" w:pos="3420"/>
          <w:tab w:val="right" w:pos="9000"/>
        </w:tabs>
        <w:spacing w:after="120" w:line="276" w:lineRule="auto"/>
        <w:jc w:val="left"/>
        <w:rPr>
          <w:rFonts w:ascii="Verdana" w:hAnsi="Verdana"/>
          <w:color w:val="333333"/>
          <w:sz w:val="20"/>
          <w:lang w:val="en-GB"/>
        </w:rPr>
      </w:pPr>
    </w:p>
    <w:p w14:paraId="6B47D2C6" w14:textId="77777777" w:rsidR="00910BEB" w:rsidRPr="00F04350" w:rsidRDefault="00910BEB" w:rsidP="004128AC">
      <w:pPr>
        <w:pStyle w:val="Header"/>
        <w:tabs>
          <w:tab w:val="left" w:pos="3420"/>
          <w:tab w:val="right" w:pos="9000"/>
        </w:tabs>
        <w:spacing w:after="120" w:line="276" w:lineRule="auto"/>
        <w:jc w:val="left"/>
        <w:rPr>
          <w:rFonts w:ascii="Verdana" w:hAnsi="Verdana"/>
          <w:color w:val="333333"/>
          <w:sz w:val="20"/>
          <w:lang w:val="en-GB"/>
        </w:rPr>
      </w:pPr>
    </w:p>
    <w:p w14:paraId="3D6DE0DA" w14:textId="77777777" w:rsidR="00910BEB" w:rsidRPr="00F04350" w:rsidRDefault="00910BEB" w:rsidP="004128AC">
      <w:pPr>
        <w:pStyle w:val="Header"/>
        <w:tabs>
          <w:tab w:val="left" w:pos="3420"/>
          <w:tab w:val="right" w:pos="9000"/>
        </w:tabs>
        <w:spacing w:after="120" w:line="276" w:lineRule="auto"/>
        <w:jc w:val="left"/>
        <w:rPr>
          <w:rFonts w:ascii="Verdana" w:hAnsi="Verdana"/>
          <w:color w:val="333333"/>
          <w:sz w:val="20"/>
          <w:lang w:val="en-GB"/>
        </w:rPr>
      </w:pPr>
    </w:p>
    <w:p w14:paraId="3B57ECD4" w14:textId="77777777" w:rsidR="00910BEB" w:rsidRPr="00F04350" w:rsidRDefault="00910BEB" w:rsidP="004128AC">
      <w:pPr>
        <w:pStyle w:val="Header"/>
        <w:tabs>
          <w:tab w:val="left" w:pos="3420"/>
          <w:tab w:val="right" w:pos="9000"/>
        </w:tabs>
        <w:spacing w:after="120" w:line="276" w:lineRule="auto"/>
        <w:jc w:val="left"/>
        <w:rPr>
          <w:rFonts w:ascii="Verdana" w:hAnsi="Verdana"/>
          <w:color w:val="333333"/>
          <w:sz w:val="20"/>
          <w:lang w:val="en-GB"/>
        </w:rPr>
      </w:pPr>
    </w:p>
    <w:p w14:paraId="37254E7E" w14:textId="18FBB68E" w:rsidR="00C46500" w:rsidRPr="00F04350" w:rsidRDefault="00FB7359" w:rsidP="004128AC">
      <w:pPr>
        <w:pStyle w:val="DocumentSubtitle"/>
        <w:spacing w:after="120" w:line="276" w:lineRule="auto"/>
        <w:rPr>
          <w:b/>
          <w:i w:val="0"/>
          <w:sz w:val="28"/>
          <w:szCs w:val="20"/>
        </w:rPr>
      </w:pPr>
      <w:r w:rsidRPr="00F04350">
        <w:rPr>
          <w:b/>
          <w:i w:val="0"/>
          <w:sz w:val="28"/>
          <w:szCs w:val="20"/>
        </w:rPr>
        <w:t>2016</w:t>
      </w:r>
      <w:r w:rsidR="00A032A3" w:rsidRPr="00F04350">
        <w:rPr>
          <w:b/>
          <w:i w:val="0"/>
          <w:sz w:val="28"/>
          <w:szCs w:val="20"/>
        </w:rPr>
        <w:t>-</w:t>
      </w:r>
      <w:r w:rsidRPr="00F04350">
        <w:rPr>
          <w:b/>
          <w:i w:val="0"/>
          <w:sz w:val="28"/>
          <w:szCs w:val="20"/>
        </w:rPr>
        <w:t>01-28</w:t>
      </w:r>
      <w:r w:rsidR="00A674A5" w:rsidRPr="00F04350">
        <w:rPr>
          <w:b/>
          <w:i w:val="0"/>
          <w:sz w:val="28"/>
          <w:szCs w:val="20"/>
        </w:rPr>
        <w:t xml:space="preserve"> </w:t>
      </w:r>
    </w:p>
    <w:p w14:paraId="0B9711CC" w14:textId="3739EB0B" w:rsidR="00FB7359" w:rsidRPr="00F04350" w:rsidRDefault="00FB7359" w:rsidP="004128AC">
      <w:pPr>
        <w:pStyle w:val="DocumentSubtitle"/>
        <w:spacing w:after="120" w:line="276" w:lineRule="auto"/>
        <w:rPr>
          <w:b/>
          <w:i w:val="0"/>
          <w:sz w:val="28"/>
          <w:szCs w:val="20"/>
        </w:rPr>
      </w:pPr>
      <w:r w:rsidRPr="00F04350">
        <w:rPr>
          <w:b/>
          <w:i w:val="0"/>
          <w:sz w:val="28"/>
          <w:szCs w:val="20"/>
        </w:rPr>
        <w:t>Working Group meeting on DCAT-AP implementation guidelines (webinar)</w:t>
      </w:r>
    </w:p>
    <w:p w14:paraId="77106124" w14:textId="08D399F9" w:rsidR="00934A4C" w:rsidRPr="00F04350" w:rsidRDefault="00FB7359" w:rsidP="004128AC">
      <w:pPr>
        <w:pStyle w:val="DocumentSubtitle"/>
        <w:spacing w:after="120" w:line="276" w:lineRule="auto"/>
        <w:rPr>
          <w:b/>
          <w:i w:val="0"/>
          <w:sz w:val="28"/>
          <w:szCs w:val="20"/>
        </w:rPr>
      </w:pPr>
      <w:r w:rsidRPr="00F04350">
        <w:rPr>
          <w:b/>
          <w:i w:val="0"/>
          <w:sz w:val="28"/>
          <w:szCs w:val="20"/>
        </w:rPr>
        <w:t>SEMIC Phase 7</w:t>
      </w:r>
      <w:r w:rsidR="00934A4C" w:rsidRPr="00F04350">
        <w:rPr>
          <w:b/>
          <w:i w:val="0"/>
          <w:sz w:val="28"/>
          <w:szCs w:val="20"/>
        </w:rPr>
        <w:t xml:space="preserve"> </w:t>
      </w:r>
    </w:p>
    <w:p w14:paraId="333F51DD" w14:textId="77777777" w:rsidR="005931F7" w:rsidRPr="00F04350" w:rsidRDefault="006E50A7" w:rsidP="004128AC">
      <w:pPr>
        <w:pStyle w:val="DocumentSubtitle"/>
        <w:spacing w:after="120" w:line="276" w:lineRule="auto"/>
      </w:pPr>
      <w:r w:rsidRPr="00F04350">
        <w:t>Meeting Minutes</w:t>
      </w:r>
    </w:p>
    <w:p w14:paraId="1F34686C" w14:textId="77777777" w:rsidR="00CD6C97" w:rsidRPr="00F04350" w:rsidRDefault="00CD6C97" w:rsidP="004128AC">
      <w:pPr>
        <w:pStyle w:val="DocumentTitle"/>
        <w:spacing w:after="120" w:line="276" w:lineRule="auto"/>
        <w:rPr>
          <w:lang w:val="en-GB"/>
        </w:rPr>
      </w:pPr>
    </w:p>
    <w:p w14:paraId="3896C89B" w14:textId="77777777" w:rsidR="0064694F" w:rsidRPr="00F04350" w:rsidRDefault="0064694F" w:rsidP="004128AC">
      <w:pPr>
        <w:pStyle w:val="DocumentTitle"/>
        <w:spacing w:after="120" w:line="276" w:lineRule="auto"/>
        <w:rPr>
          <w:lang w:val="en-GB"/>
        </w:rPr>
        <w:sectPr w:rsidR="0064694F" w:rsidRPr="00F04350" w:rsidSect="00097276">
          <w:headerReference w:type="default" r:id="rId8"/>
          <w:footerReference w:type="default" r:id="rId9"/>
          <w:headerReference w:type="first" r:id="rId10"/>
          <w:footerReference w:type="first" r:id="rId11"/>
          <w:pgSz w:w="11907" w:h="16839" w:code="9"/>
          <w:pgMar w:top="1134" w:right="1701" w:bottom="1134" w:left="1701" w:header="567" w:footer="567" w:gutter="0"/>
          <w:cols w:space="720"/>
          <w:titlePg/>
          <w:docGrid w:linePitch="326"/>
        </w:sectPr>
      </w:pPr>
    </w:p>
    <w:tbl>
      <w:tblPr>
        <w:tblStyle w:val="TableGrid"/>
        <w:tblW w:w="5000" w:type="pct"/>
        <w:tblLook w:val="00A0" w:firstRow="1" w:lastRow="0" w:firstColumn="1" w:lastColumn="0" w:noHBand="0" w:noVBand="0"/>
      </w:tblPr>
      <w:tblGrid>
        <w:gridCol w:w="1874"/>
        <w:gridCol w:w="2207"/>
        <w:gridCol w:w="2207"/>
        <w:gridCol w:w="2207"/>
      </w:tblGrid>
      <w:tr w:rsidR="002B2104" w:rsidRPr="00F04350" w14:paraId="4BB1FE25" w14:textId="77777777" w:rsidTr="002B2104">
        <w:trPr>
          <w:cnfStyle w:val="100000000000" w:firstRow="1" w:lastRow="0" w:firstColumn="0" w:lastColumn="0" w:oddVBand="0" w:evenVBand="0" w:oddHBand="0" w:evenHBand="0" w:firstRowFirstColumn="0" w:firstRowLastColumn="0" w:lastRowFirstColumn="0" w:lastRowLastColumn="0"/>
          <w:trHeight w:val="444"/>
        </w:trPr>
        <w:tc>
          <w:tcPr>
            <w:tcW w:w="5000" w:type="pct"/>
            <w:gridSpan w:val="4"/>
          </w:tcPr>
          <w:p w14:paraId="0B9AC631" w14:textId="73197D6E" w:rsidR="002B2104" w:rsidRPr="00F04350" w:rsidRDefault="00E726CF" w:rsidP="00FB7359">
            <w:pPr>
              <w:pStyle w:val="Body"/>
              <w:spacing w:line="276" w:lineRule="auto"/>
              <w:contextualSpacing w:val="0"/>
              <w:rPr>
                <w:b w:val="0"/>
              </w:rPr>
            </w:pPr>
            <w:r w:rsidRPr="00F04350">
              <w:rPr>
                <w:b w:val="0"/>
              </w:rPr>
              <w:lastRenderedPageBreak/>
              <w:t>W</w:t>
            </w:r>
            <w:r w:rsidR="00FB7359" w:rsidRPr="00F04350">
              <w:rPr>
                <w:b w:val="0"/>
              </w:rPr>
              <w:t>ebinar</w:t>
            </w:r>
            <w:r w:rsidRPr="00F04350">
              <w:rPr>
                <w:b w:val="0"/>
              </w:rPr>
              <w:t xml:space="preserve">: </w:t>
            </w:r>
            <w:r w:rsidR="00FB7359" w:rsidRPr="00F04350">
              <w:rPr>
                <w:b w:val="0"/>
              </w:rPr>
              <w:t>DCAT-AP implementation guidelines</w:t>
            </w:r>
          </w:p>
        </w:tc>
      </w:tr>
      <w:tr w:rsidR="002B2104" w:rsidRPr="00F04350" w14:paraId="7B68DCA7" w14:textId="77777777" w:rsidTr="00DE1429">
        <w:trPr>
          <w:trHeight w:val="444"/>
        </w:trPr>
        <w:tc>
          <w:tcPr>
            <w:tcW w:w="1103" w:type="pct"/>
            <w:shd w:val="clear" w:color="auto" w:fill="BFBFBF" w:themeFill="background1" w:themeFillShade="BF"/>
          </w:tcPr>
          <w:p w14:paraId="066FC210" w14:textId="77777777" w:rsidR="002B2104" w:rsidRPr="00F04350" w:rsidRDefault="002B2104" w:rsidP="004128AC">
            <w:pPr>
              <w:pStyle w:val="Body"/>
              <w:spacing w:line="276" w:lineRule="auto"/>
              <w:contextualSpacing w:val="0"/>
            </w:pPr>
            <w:r w:rsidRPr="00F04350">
              <w:t>Venue</w:t>
            </w:r>
          </w:p>
        </w:tc>
        <w:tc>
          <w:tcPr>
            <w:tcW w:w="1299" w:type="pct"/>
          </w:tcPr>
          <w:p w14:paraId="08749384" w14:textId="3464ABD4" w:rsidR="002B2104" w:rsidRPr="00F04350" w:rsidRDefault="00FB7359" w:rsidP="004128AC">
            <w:pPr>
              <w:pStyle w:val="Body"/>
              <w:spacing w:line="276" w:lineRule="auto"/>
              <w:contextualSpacing w:val="0"/>
            </w:pPr>
            <w:r w:rsidRPr="00F04350">
              <w:t>Adobe Connect</w:t>
            </w:r>
          </w:p>
        </w:tc>
        <w:tc>
          <w:tcPr>
            <w:tcW w:w="1299" w:type="pct"/>
            <w:shd w:val="clear" w:color="auto" w:fill="BFBFBF" w:themeFill="background1" w:themeFillShade="BF"/>
          </w:tcPr>
          <w:p w14:paraId="7B4BEF2A" w14:textId="77777777" w:rsidR="002B2104" w:rsidRPr="00F04350" w:rsidRDefault="002B2104" w:rsidP="004128AC">
            <w:pPr>
              <w:pStyle w:val="Body"/>
              <w:spacing w:line="276" w:lineRule="auto"/>
              <w:contextualSpacing w:val="0"/>
            </w:pPr>
            <w:r w:rsidRPr="00F04350">
              <w:t>Meeting date</w:t>
            </w:r>
          </w:p>
        </w:tc>
        <w:tc>
          <w:tcPr>
            <w:tcW w:w="1299" w:type="pct"/>
          </w:tcPr>
          <w:p w14:paraId="2B2311A6" w14:textId="0F715D54" w:rsidR="00D317EA" w:rsidRPr="00F04350" w:rsidRDefault="00FB7359" w:rsidP="004128AC">
            <w:pPr>
              <w:pStyle w:val="Body"/>
              <w:spacing w:line="276" w:lineRule="auto"/>
              <w:contextualSpacing w:val="0"/>
            </w:pPr>
            <w:r w:rsidRPr="00F04350">
              <w:t>2016-01-28</w:t>
            </w:r>
          </w:p>
        </w:tc>
      </w:tr>
      <w:tr w:rsidR="002B2104" w:rsidRPr="00F04350" w14:paraId="17C463EA" w14:textId="77777777" w:rsidTr="00DE1429">
        <w:trPr>
          <w:trHeight w:val="444"/>
        </w:trPr>
        <w:tc>
          <w:tcPr>
            <w:tcW w:w="1103" w:type="pct"/>
            <w:shd w:val="clear" w:color="auto" w:fill="BFBFBF" w:themeFill="background1" w:themeFillShade="BF"/>
          </w:tcPr>
          <w:p w14:paraId="00E5DA39" w14:textId="77777777" w:rsidR="002B2104" w:rsidRPr="00F04350" w:rsidRDefault="002B2104" w:rsidP="004128AC">
            <w:pPr>
              <w:pStyle w:val="Body"/>
              <w:spacing w:line="276" w:lineRule="auto"/>
              <w:contextualSpacing w:val="0"/>
            </w:pPr>
            <w:r w:rsidRPr="00F04350">
              <w:t>Author</w:t>
            </w:r>
          </w:p>
        </w:tc>
        <w:tc>
          <w:tcPr>
            <w:tcW w:w="1299" w:type="pct"/>
          </w:tcPr>
          <w:p w14:paraId="0CF17163" w14:textId="5BCFAE95" w:rsidR="002B2104" w:rsidRPr="00F04350" w:rsidRDefault="00A310FE" w:rsidP="004128AC">
            <w:pPr>
              <w:pStyle w:val="Body"/>
              <w:spacing w:line="276" w:lineRule="auto"/>
              <w:contextualSpacing w:val="0"/>
            </w:pPr>
            <w:r w:rsidRPr="00F04350">
              <w:t>Stefanos Kotoglou</w:t>
            </w:r>
          </w:p>
        </w:tc>
        <w:tc>
          <w:tcPr>
            <w:tcW w:w="1299" w:type="pct"/>
            <w:shd w:val="clear" w:color="auto" w:fill="BFBFBF" w:themeFill="background1" w:themeFillShade="BF"/>
          </w:tcPr>
          <w:p w14:paraId="25978AAE" w14:textId="77777777" w:rsidR="002B2104" w:rsidRPr="00F04350" w:rsidRDefault="002B2104" w:rsidP="004128AC">
            <w:pPr>
              <w:pStyle w:val="Body"/>
              <w:spacing w:line="276" w:lineRule="auto"/>
              <w:contextualSpacing w:val="0"/>
            </w:pPr>
            <w:r w:rsidRPr="00F04350">
              <w:t>Meeting time</w:t>
            </w:r>
          </w:p>
        </w:tc>
        <w:tc>
          <w:tcPr>
            <w:tcW w:w="1299" w:type="pct"/>
          </w:tcPr>
          <w:p w14:paraId="41AFFE87" w14:textId="3F50D775" w:rsidR="002B2104" w:rsidRPr="00F04350" w:rsidRDefault="00FB7359" w:rsidP="004128AC">
            <w:pPr>
              <w:pStyle w:val="Body"/>
              <w:spacing w:line="276" w:lineRule="auto"/>
              <w:contextualSpacing w:val="0"/>
            </w:pPr>
            <w:r w:rsidRPr="00F04350">
              <w:t>10:30 – 12:00</w:t>
            </w:r>
          </w:p>
        </w:tc>
        <w:bookmarkStart w:id="0" w:name="_GoBack"/>
        <w:bookmarkEnd w:id="0"/>
      </w:tr>
      <w:tr w:rsidR="002B2104" w:rsidRPr="00F04350" w14:paraId="495022C6" w14:textId="77777777" w:rsidTr="00DE1429">
        <w:trPr>
          <w:trHeight w:val="444"/>
        </w:trPr>
        <w:tc>
          <w:tcPr>
            <w:tcW w:w="1103" w:type="pct"/>
            <w:shd w:val="clear" w:color="auto" w:fill="BFBFBF" w:themeFill="background1" w:themeFillShade="BF"/>
          </w:tcPr>
          <w:p w14:paraId="6439C226" w14:textId="77777777" w:rsidR="002B2104" w:rsidRPr="00F04350" w:rsidRDefault="002B2104" w:rsidP="004128AC">
            <w:pPr>
              <w:pStyle w:val="Body"/>
              <w:spacing w:line="276" w:lineRule="auto"/>
              <w:contextualSpacing w:val="0"/>
            </w:pPr>
            <w:r w:rsidRPr="00F04350">
              <w:t>Reviewed by</w:t>
            </w:r>
          </w:p>
        </w:tc>
        <w:tc>
          <w:tcPr>
            <w:tcW w:w="1299" w:type="pct"/>
          </w:tcPr>
          <w:p w14:paraId="16DA2A36" w14:textId="6EC24F5A" w:rsidR="002B2104" w:rsidRPr="00F04350" w:rsidRDefault="00D71419" w:rsidP="004128AC">
            <w:pPr>
              <w:pStyle w:val="Body"/>
              <w:spacing w:line="276" w:lineRule="auto"/>
              <w:contextualSpacing w:val="0"/>
            </w:pPr>
            <w:proofErr w:type="spellStart"/>
            <w:r>
              <w:t>Makx</w:t>
            </w:r>
            <w:proofErr w:type="spellEnd"/>
            <w:r>
              <w:t xml:space="preserve"> </w:t>
            </w:r>
            <w:proofErr w:type="spellStart"/>
            <w:r>
              <w:t>Dekkers</w:t>
            </w:r>
            <w:proofErr w:type="spellEnd"/>
          </w:p>
        </w:tc>
        <w:tc>
          <w:tcPr>
            <w:tcW w:w="1299" w:type="pct"/>
            <w:shd w:val="clear" w:color="auto" w:fill="BFBFBF" w:themeFill="background1" w:themeFillShade="BF"/>
          </w:tcPr>
          <w:p w14:paraId="4A921D80" w14:textId="77777777" w:rsidR="002B2104" w:rsidRPr="00F04350" w:rsidRDefault="002B2104" w:rsidP="004128AC">
            <w:pPr>
              <w:pStyle w:val="Body"/>
              <w:spacing w:line="276" w:lineRule="auto"/>
              <w:contextualSpacing w:val="0"/>
            </w:pPr>
            <w:r w:rsidRPr="00F04350">
              <w:t>Issue date</w:t>
            </w:r>
          </w:p>
        </w:tc>
        <w:tc>
          <w:tcPr>
            <w:tcW w:w="1299" w:type="pct"/>
          </w:tcPr>
          <w:p w14:paraId="6282A711" w14:textId="789E5FAA" w:rsidR="002B2104" w:rsidRPr="00F04350" w:rsidRDefault="00FB7359" w:rsidP="00FB7359">
            <w:pPr>
              <w:pStyle w:val="Body"/>
              <w:spacing w:line="276" w:lineRule="auto"/>
              <w:contextualSpacing w:val="0"/>
            </w:pPr>
            <w:r w:rsidRPr="00F04350">
              <w:t>2016-01-2</w:t>
            </w:r>
            <w:r w:rsidR="00393555">
              <w:t>9</w:t>
            </w:r>
          </w:p>
        </w:tc>
      </w:tr>
    </w:tbl>
    <w:p w14:paraId="3644E583" w14:textId="77777777" w:rsidR="00E6685B" w:rsidRPr="00F04350" w:rsidRDefault="00E6685B" w:rsidP="00FD0743">
      <w:pPr>
        <w:pStyle w:val="Heading1"/>
      </w:pPr>
      <w:r w:rsidRPr="00F04350">
        <w:t>Attendees</w:t>
      </w:r>
    </w:p>
    <w:tbl>
      <w:tblPr>
        <w:tblStyle w:val="TableGrid"/>
        <w:tblW w:w="8784" w:type="dxa"/>
        <w:tblLayout w:type="fixed"/>
        <w:tblLook w:val="00A0" w:firstRow="1" w:lastRow="0" w:firstColumn="1" w:lastColumn="0" w:noHBand="0" w:noVBand="0"/>
      </w:tblPr>
      <w:tblGrid>
        <w:gridCol w:w="2830"/>
        <w:gridCol w:w="1701"/>
        <w:gridCol w:w="4253"/>
      </w:tblGrid>
      <w:tr w:rsidR="001F6E1A" w:rsidRPr="00F04350" w14:paraId="4298D8D7" w14:textId="77777777" w:rsidTr="00791D61">
        <w:trPr>
          <w:cnfStyle w:val="100000000000" w:firstRow="1" w:lastRow="0" w:firstColumn="0" w:lastColumn="0" w:oddVBand="0" w:evenVBand="0" w:oddHBand="0" w:evenHBand="0" w:firstRowFirstColumn="0" w:firstRowLastColumn="0" w:lastRowFirstColumn="0" w:lastRowLastColumn="0"/>
          <w:trHeight w:val="444"/>
        </w:trPr>
        <w:tc>
          <w:tcPr>
            <w:tcW w:w="2830" w:type="dxa"/>
          </w:tcPr>
          <w:p w14:paraId="556C3FC7" w14:textId="77777777" w:rsidR="001F6E1A" w:rsidRPr="00F04350" w:rsidRDefault="001F6E1A" w:rsidP="00AD1524">
            <w:pPr>
              <w:pStyle w:val="Body"/>
              <w:spacing w:line="276" w:lineRule="auto"/>
              <w:contextualSpacing w:val="0"/>
              <w:rPr>
                <w:b w:val="0"/>
              </w:rPr>
            </w:pPr>
            <w:r w:rsidRPr="00F04350">
              <w:rPr>
                <w:b w:val="0"/>
              </w:rPr>
              <w:t>Name</w:t>
            </w:r>
          </w:p>
        </w:tc>
        <w:tc>
          <w:tcPr>
            <w:tcW w:w="1701" w:type="dxa"/>
          </w:tcPr>
          <w:p w14:paraId="34D795CD" w14:textId="77777777" w:rsidR="001F6E1A" w:rsidRPr="00F04350" w:rsidRDefault="001F6E1A" w:rsidP="00AD1524">
            <w:pPr>
              <w:pStyle w:val="Body"/>
              <w:spacing w:line="276" w:lineRule="auto"/>
              <w:contextualSpacing w:val="0"/>
              <w:rPr>
                <w:b w:val="0"/>
              </w:rPr>
            </w:pPr>
            <w:r w:rsidRPr="00F04350">
              <w:rPr>
                <w:b w:val="0"/>
              </w:rPr>
              <w:t>Abbreviation</w:t>
            </w:r>
          </w:p>
        </w:tc>
        <w:tc>
          <w:tcPr>
            <w:tcW w:w="4253" w:type="dxa"/>
          </w:tcPr>
          <w:p w14:paraId="4D9AB183" w14:textId="77777777" w:rsidR="001F6E1A" w:rsidRPr="00F04350" w:rsidRDefault="001F6E1A" w:rsidP="00AD1524">
            <w:pPr>
              <w:pStyle w:val="Body"/>
              <w:spacing w:line="276" w:lineRule="auto"/>
              <w:contextualSpacing w:val="0"/>
              <w:rPr>
                <w:b w:val="0"/>
              </w:rPr>
            </w:pPr>
            <w:r w:rsidRPr="00F04350">
              <w:rPr>
                <w:b w:val="0"/>
              </w:rPr>
              <w:t>Organisation</w:t>
            </w:r>
          </w:p>
        </w:tc>
      </w:tr>
      <w:tr w:rsidR="00504550" w:rsidRPr="00F04350" w14:paraId="44ED1929" w14:textId="77777777" w:rsidTr="00690428">
        <w:trPr>
          <w:trHeight w:val="444"/>
        </w:trPr>
        <w:tc>
          <w:tcPr>
            <w:tcW w:w="2830" w:type="dxa"/>
            <w:tcBorders>
              <w:top w:val="nil"/>
              <w:left w:val="nil"/>
              <w:bottom w:val="nil"/>
              <w:right w:val="nil"/>
            </w:tcBorders>
            <w:shd w:val="clear" w:color="auto" w:fill="F2F2F2" w:themeFill="background1" w:themeFillShade="F2"/>
            <w:vAlign w:val="top"/>
          </w:tcPr>
          <w:p w14:paraId="7B515C27" w14:textId="0E60AE2A" w:rsidR="00504550" w:rsidRPr="00F04350" w:rsidRDefault="00A562F7" w:rsidP="00504550">
            <w:pPr>
              <w:pStyle w:val="Body"/>
              <w:spacing w:line="276" w:lineRule="auto"/>
              <w:contextualSpacing w:val="0"/>
            </w:pPr>
            <w:r>
              <w:t xml:space="preserve">Agnieszka </w:t>
            </w:r>
            <w:proofErr w:type="spellStart"/>
            <w:r>
              <w:t>Zajac</w:t>
            </w:r>
            <w:proofErr w:type="spellEnd"/>
          </w:p>
        </w:tc>
        <w:tc>
          <w:tcPr>
            <w:tcW w:w="1701" w:type="dxa"/>
            <w:vAlign w:val="top"/>
          </w:tcPr>
          <w:p w14:paraId="7B4947F7" w14:textId="2E063B8E" w:rsidR="00504550" w:rsidRPr="00F04350" w:rsidRDefault="00A562F7" w:rsidP="00504550">
            <w:pPr>
              <w:pStyle w:val="Body"/>
              <w:spacing w:line="276" w:lineRule="auto"/>
              <w:contextualSpacing w:val="0"/>
            </w:pPr>
            <w:r>
              <w:t>AZ</w:t>
            </w:r>
          </w:p>
        </w:tc>
        <w:tc>
          <w:tcPr>
            <w:tcW w:w="4253" w:type="dxa"/>
            <w:vAlign w:val="top"/>
          </w:tcPr>
          <w:p w14:paraId="455ABC0D" w14:textId="40277633" w:rsidR="00504550" w:rsidRPr="00F04350" w:rsidRDefault="00A562F7" w:rsidP="00504550">
            <w:pPr>
              <w:pStyle w:val="Body"/>
              <w:spacing w:line="276" w:lineRule="auto"/>
              <w:contextualSpacing w:val="0"/>
            </w:pPr>
            <w:r>
              <w:t>Publications office</w:t>
            </w:r>
          </w:p>
        </w:tc>
      </w:tr>
      <w:tr w:rsidR="00504550" w:rsidRPr="00F04350" w14:paraId="1D1FDD4B" w14:textId="77777777" w:rsidTr="00791D61">
        <w:trPr>
          <w:trHeight w:val="444"/>
        </w:trPr>
        <w:tc>
          <w:tcPr>
            <w:tcW w:w="2830" w:type="dxa"/>
            <w:vAlign w:val="top"/>
          </w:tcPr>
          <w:p w14:paraId="6A7B67AB" w14:textId="1386D23E" w:rsidR="00504550" w:rsidRPr="00F04350" w:rsidRDefault="00A562F7" w:rsidP="00504550">
            <w:pPr>
              <w:pStyle w:val="Body"/>
              <w:spacing w:line="276" w:lineRule="auto"/>
              <w:contextualSpacing w:val="0"/>
            </w:pPr>
            <w:r>
              <w:t xml:space="preserve">Andrea </w:t>
            </w:r>
            <w:proofErr w:type="spellStart"/>
            <w:r>
              <w:t>Perego</w:t>
            </w:r>
            <w:proofErr w:type="spellEnd"/>
          </w:p>
        </w:tc>
        <w:tc>
          <w:tcPr>
            <w:tcW w:w="1701" w:type="dxa"/>
            <w:vAlign w:val="top"/>
          </w:tcPr>
          <w:p w14:paraId="1B4507BB" w14:textId="782E78F4" w:rsidR="00504550" w:rsidRPr="00F04350" w:rsidRDefault="00A562F7" w:rsidP="00504550">
            <w:pPr>
              <w:pStyle w:val="Body"/>
              <w:spacing w:line="276" w:lineRule="auto"/>
              <w:contextualSpacing w:val="0"/>
            </w:pPr>
            <w:r>
              <w:t>AP</w:t>
            </w:r>
          </w:p>
        </w:tc>
        <w:tc>
          <w:tcPr>
            <w:tcW w:w="4253" w:type="dxa"/>
            <w:vAlign w:val="top"/>
          </w:tcPr>
          <w:p w14:paraId="42464708" w14:textId="14354E6B" w:rsidR="00504550" w:rsidRPr="00F04350" w:rsidRDefault="00690428" w:rsidP="00504550">
            <w:pPr>
              <w:pStyle w:val="Body"/>
              <w:spacing w:line="276" w:lineRule="auto"/>
              <w:contextualSpacing w:val="0"/>
            </w:pPr>
            <w:r w:rsidRPr="00690428">
              <w:t>Joint Research Centre (JRC)</w:t>
            </w:r>
          </w:p>
        </w:tc>
      </w:tr>
      <w:tr w:rsidR="00A562F7" w:rsidRPr="00F04350" w14:paraId="4F2E91CF" w14:textId="77777777" w:rsidTr="00791D61">
        <w:trPr>
          <w:trHeight w:val="444"/>
        </w:trPr>
        <w:tc>
          <w:tcPr>
            <w:tcW w:w="2830" w:type="dxa"/>
            <w:vAlign w:val="top"/>
          </w:tcPr>
          <w:p w14:paraId="327993BF" w14:textId="159E8D5D" w:rsidR="00A562F7" w:rsidRDefault="00A562F7" w:rsidP="00504550">
            <w:pPr>
              <w:pStyle w:val="Body"/>
              <w:spacing w:line="276" w:lineRule="auto"/>
              <w:contextualSpacing w:val="0"/>
            </w:pPr>
            <w:r>
              <w:t xml:space="preserve">Antje </w:t>
            </w:r>
            <w:proofErr w:type="spellStart"/>
            <w:r>
              <w:t>Goldner</w:t>
            </w:r>
            <w:proofErr w:type="spellEnd"/>
          </w:p>
        </w:tc>
        <w:tc>
          <w:tcPr>
            <w:tcW w:w="1701" w:type="dxa"/>
            <w:vAlign w:val="top"/>
          </w:tcPr>
          <w:p w14:paraId="7D25DCA0" w14:textId="29E32147" w:rsidR="00A562F7" w:rsidRDefault="00A562F7" w:rsidP="00504550">
            <w:pPr>
              <w:pStyle w:val="Body"/>
              <w:spacing w:line="276" w:lineRule="auto"/>
              <w:contextualSpacing w:val="0"/>
            </w:pPr>
            <w:r>
              <w:t>AG</w:t>
            </w:r>
          </w:p>
        </w:tc>
        <w:tc>
          <w:tcPr>
            <w:tcW w:w="4253" w:type="dxa"/>
            <w:vAlign w:val="top"/>
          </w:tcPr>
          <w:p w14:paraId="308DE8F3" w14:textId="7B2367D2" w:rsidR="00A562F7" w:rsidRDefault="00BB3B04" w:rsidP="00BB3B04">
            <w:pPr>
              <w:pStyle w:val="Body"/>
              <w:spacing w:line="276" w:lineRule="auto"/>
              <w:contextualSpacing w:val="0"/>
            </w:pPr>
            <w:proofErr w:type="spellStart"/>
            <w:r w:rsidRPr="00BB3B04">
              <w:t>GovData</w:t>
            </w:r>
            <w:proofErr w:type="spellEnd"/>
            <w:r>
              <w:t xml:space="preserve"> - </w:t>
            </w:r>
            <w:r w:rsidRPr="00BB3B04">
              <w:t>govdata.de</w:t>
            </w:r>
            <w:r>
              <w:t xml:space="preserve"> (Germany)</w:t>
            </w:r>
          </w:p>
        </w:tc>
      </w:tr>
      <w:tr w:rsidR="00A562F7" w:rsidRPr="00F04350" w14:paraId="5BA64405" w14:textId="77777777" w:rsidTr="00791D61">
        <w:trPr>
          <w:trHeight w:val="444"/>
        </w:trPr>
        <w:tc>
          <w:tcPr>
            <w:tcW w:w="2830" w:type="dxa"/>
            <w:vAlign w:val="top"/>
          </w:tcPr>
          <w:p w14:paraId="5A34B53B" w14:textId="7EA1DD88" w:rsidR="00A562F7" w:rsidRDefault="00A562F7" w:rsidP="00504550">
            <w:pPr>
              <w:pStyle w:val="Body"/>
              <w:spacing w:line="276" w:lineRule="auto"/>
              <w:contextualSpacing w:val="0"/>
            </w:pPr>
            <w:r>
              <w:t xml:space="preserve">Antonio </w:t>
            </w:r>
            <w:proofErr w:type="spellStart"/>
            <w:r>
              <w:t>Rotundo</w:t>
            </w:r>
            <w:proofErr w:type="spellEnd"/>
          </w:p>
        </w:tc>
        <w:tc>
          <w:tcPr>
            <w:tcW w:w="1701" w:type="dxa"/>
            <w:vAlign w:val="top"/>
          </w:tcPr>
          <w:p w14:paraId="331991AB" w14:textId="0980655B" w:rsidR="00A562F7" w:rsidRDefault="00A562F7" w:rsidP="00504550">
            <w:pPr>
              <w:pStyle w:val="Body"/>
              <w:spacing w:line="276" w:lineRule="auto"/>
              <w:contextualSpacing w:val="0"/>
            </w:pPr>
            <w:r>
              <w:t>AR</w:t>
            </w:r>
          </w:p>
        </w:tc>
        <w:tc>
          <w:tcPr>
            <w:tcW w:w="4253" w:type="dxa"/>
            <w:vAlign w:val="top"/>
          </w:tcPr>
          <w:p w14:paraId="76F622E9" w14:textId="0E3CC5A9" w:rsidR="00A562F7" w:rsidRDefault="00690428" w:rsidP="00504550">
            <w:pPr>
              <w:pStyle w:val="Body"/>
              <w:spacing w:line="276" w:lineRule="auto"/>
              <w:contextualSpacing w:val="0"/>
            </w:pPr>
            <w:r w:rsidRPr="00690428">
              <w:t>Agency for Digital It</w:t>
            </w:r>
            <w:r>
              <w:t>a</w:t>
            </w:r>
            <w:r w:rsidRPr="00690428">
              <w:t>ly</w:t>
            </w:r>
          </w:p>
        </w:tc>
      </w:tr>
      <w:tr w:rsidR="00A562F7" w:rsidRPr="00F04350" w14:paraId="1293A683" w14:textId="77777777" w:rsidTr="00791D61">
        <w:trPr>
          <w:trHeight w:val="444"/>
        </w:trPr>
        <w:tc>
          <w:tcPr>
            <w:tcW w:w="2830" w:type="dxa"/>
            <w:vAlign w:val="top"/>
          </w:tcPr>
          <w:p w14:paraId="1FFDC9AE" w14:textId="3FD5A833" w:rsidR="00A562F7" w:rsidRDefault="00A562F7" w:rsidP="00A562F7">
            <w:pPr>
              <w:pStyle w:val="Body"/>
              <w:spacing w:line="276" w:lineRule="auto"/>
              <w:contextualSpacing w:val="0"/>
            </w:pPr>
            <w:r w:rsidRPr="00F04350">
              <w:t xml:space="preserve">Athanasios </w:t>
            </w:r>
            <w:proofErr w:type="spellStart"/>
            <w:r w:rsidRPr="00F04350">
              <w:t>Karalopoulos</w:t>
            </w:r>
            <w:proofErr w:type="spellEnd"/>
          </w:p>
        </w:tc>
        <w:tc>
          <w:tcPr>
            <w:tcW w:w="1701" w:type="dxa"/>
            <w:vAlign w:val="top"/>
          </w:tcPr>
          <w:p w14:paraId="662EDE91" w14:textId="02A28B2A" w:rsidR="00A562F7" w:rsidRDefault="00A562F7" w:rsidP="00A562F7">
            <w:pPr>
              <w:pStyle w:val="Body"/>
              <w:spacing w:line="276" w:lineRule="auto"/>
              <w:contextualSpacing w:val="0"/>
            </w:pPr>
            <w:r w:rsidRPr="00F04350">
              <w:t>AK</w:t>
            </w:r>
          </w:p>
        </w:tc>
        <w:tc>
          <w:tcPr>
            <w:tcW w:w="4253" w:type="dxa"/>
            <w:vAlign w:val="top"/>
          </w:tcPr>
          <w:p w14:paraId="2F1D5005" w14:textId="30C18D8B" w:rsidR="00A562F7" w:rsidRDefault="00A562F7" w:rsidP="00A562F7">
            <w:pPr>
              <w:pStyle w:val="Body"/>
              <w:spacing w:line="276" w:lineRule="auto"/>
              <w:contextualSpacing w:val="0"/>
            </w:pPr>
            <w:r w:rsidRPr="00F04350">
              <w:t>ISA Programme, European Commission</w:t>
            </w:r>
          </w:p>
        </w:tc>
      </w:tr>
      <w:tr w:rsidR="00A562F7" w:rsidRPr="00F04350" w14:paraId="21A93BED" w14:textId="77777777" w:rsidTr="00791D61">
        <w:trPr>
          <w:trHeight w:val="444"/>
        </w:trPr>
        <w:tc>
          <w:tcPr>
            <w:tcW w:w="2830" w:type="dxa"/>
            <w:vAlign w:val="top"/>
          </w:tcPr>
          <w:p w14:paraId="6F7C91CC" w14:textId="22BCA5D1" w:rsidR="00A562F7" w:rsidRDefault="00A562F7" w:rsidP="00A562F7">
            <w:pPr>
              <w:pStyle w:val="Body"/>
              <w:spacing w:line="276" w:lineRule="auto"/>
              <w:contextualSpacing w:val="0"/>
            </w:pPr>
            <w:r>
              <w:t xml:space="preserve">Bart </w:t>
            </w:r>
            <w:proofErr w:type="spellStart"/>
            <w:r>
              <w:t>Hanssens</w:t>
            </w:r>
            <w:proofErr w:type="spellEnd"/>
          </w:p>
        </w:tc>
        <w:tc>
          <w:tcPr>
            <w:tcW w:w="1701" w:type="dxa"/>
            <w:vAlign w:val="top"/>
          </w:tcPr>
          <w:p w14:paraId="18F22DEE" w14:textId="6DC33974" w:rsidR="00A562F7" w:rsidRDefault="00A562F7" w:rsidP="00A562F7">
            <w:pPr>
              <w:pStyle w:val="Body"/>
              <w:spacing w:line="276" w:lineRule="auto"/>
              <w:contextualSpacing w:val="0"/>
            </w:pPr>
            <w:r>
              <w:t>BH</w:t>
            </w:r>
          </w:p>
        </w:tc>
        <w:tc>
          <w:tcPr>
            <w:tcW w:w="4253" w:type="dxa"/>
            <w:vAlign w:val="top"/>
          </w:tcPr>
          <w:p w14:paraId="1DD8CFD1" w14:textId="090A5B93" w:rsidR="00A562F7" w:rsidRDefault="00A562F7" w:rsidP="00A562F7">
            <w:pPr>
              <w:pStyle w:val="Body"/>
              <w:spacing w:line="276" w:lineRule="auto"/>
              <w:contextualSpacing w:val="0"/>
            </w:pPr>
            <w:proofErr w:type="spellStart"/>
            <w:r>
              <w:t>Fedict</w:t>
            </w:r>
            <w:proofErr w:type="spellEnd"/>
            <w:r w:rsidR="00BB3B04">
              <w:t xml:space="preserve"> (Belgium)</w:t>
            </w:r>
          </w:p>
        </w:tc>
      </w:tr>
      <w:tr w:rsidR="00A562F7" w:rsidRPr="00F04350" w14:paraId="029D5606" w14:textId="77777777" w:rsidTr="00791D61">
        <w:trPr>
          <w:trHeight w:val="444"/>
        </w:trPr>
        <w:tc>
          <w:tcPr>
            <w:tcW w:w="2830" w:type="dxa"/>
            <w:vAlign w:val="top"/>
          </w:tcPr>
          <w:p w14:paraId="4598B8E6" w14:textId="68F9DA47" w:rsidR="00A562F7" w:rsidRDefault="00A562F7" w:rsidP="00A562F7">
            <w:pPr>
              <w:pStyle w:val="Body"/>
              <w:spacing w:line="276" w:lineRule="auto"/>
              <w:contextualSpacing w:val="0"/>
            </w:pPr>
            <w:r>
              <w:t xml:space="preserve">Benjamin </w:t>
            </w:r>
            <w:proofErr w:type="spellStart"/>
            <w:r>
              <w:t>Dittwald</w:t>
            </w:r>
            <w:proofErr w:type="spellEnd"/>
          </w:p>
        </w:tc>
        <w:tc>
          <w:tcPr>
            <w:tcW w:w="1701" w:type="dxa"/>
            <w:vAlign w:val="top"/>
          </w:tcPr>
          <w:p w14:paraId="0EFA2C3F" w14:textId="7EF08FA2" w:rsidR="00A562F7" w:rsidRDefault="00A562F7" w:rsidP="00A562F7">
            <w:pPr>
              <w:pStyle w:val="Body"/>
              <w:spacing w:line="276" w:lineRule="auto"/>
              <w:contextualSpacing w:val="0"/>
            </w:pPr>
            <w:r>
              <w:t>BD</w:t>
            </w:r>
          </w:p>
        </w:tc>
        <w:tc>
          <w:tcPr>
            <w:tcW w:w="4253" w:type="dxa"/>
            <w:vAlign w:val="top"/>
          </w:tcPr>
          <w:p w14:paraId="2E801473" w14:textId="701C0250" w:rsidR="00A562F7" w:rsidRDefault="00690428" w:rsidP="00A562F7">
            <w:pPr>
              <w:pStyle w:val="Body"/>
              <w:spacing w:line="276" w:lineRule="auto"/>
              <w:contextualSpacing w:val="0"/>
            </w:pPr>
            <w:r>
              <w:t>E</w:t>
            </w:r>
            <w:r w:rsidRPr="00690428">
              <w:t>uropean data portal consortium</w:t>
            </w:r>
          </w:p>
        </w:tc>
      </w:tr>
      <w:tr w:rsidR="00A562F7" w:rsidRPr="00F04350" w14:paraId="4F9A563E" w14:textId="77777777" w:rsidTr="00791D61">
        <w:trPr>
          <w:trHeight w:val="444"/>
        </w:trPr>
        <w:tc>
          <w:tcPr>
            <w:tcW w:w="2830" w:type="dxa"/>
            <w:vAlign w:val="top"/>
          </w:tcPr>
          <w:p w14:paraId="51145621" w14:textId="2AB8143A" w:rsidR="00A562F7" w:rsidRDefault="00A562F7" w:rsidP="00A562F7">
            <w:pPr>
              <w:pStyle w:val="Body"/>
              <w:spacing w:line="276" w:lineRule="auto"/>
              <w:contextualSpacing w:val="0"/>
            </w:pPr>
            <w:r>
              <w:t xml:space="preserve">Bert Van </w:t>
            </w:r>
            <w:proofErr w:type="spellStart"/>
            <w:r>
              <w:t>Nuffelen</w:t>
            </w:r>
            <w:proofErr w:type="spellEnd"/>
          </w:p>
        </w:tc>
        <w:tc>
          <w:tcPr>
            <w:tcW w:w="1701" w:type="dxa"/>
            <w:vAlign w:val="top"/>
          </w:tcPr>
          <w:p w14:paraId="143918F7" w14:textId="78B62684" w:rsidR="00A562F7" w:rsidRDefault="00A562F7" w:rsidP="00A562F7">
            <w:pPr>
              <w:pStyle w:val="Body"/>
              <w:spacing w:line="276" w:lineRule="auto"/>
              <w:contextualSpacing w:val="0"/>
            </w:pPr>
            <w:r>
              <w:t>BN</w:t>
            </w:r>
          </w:p>
        </w:tc>
        <w:tc>
          <w:tcPr>
            <w:tcW w:w="4253" w:type="dxa"/>
            <w:vAlign w:val="top"/>
          </w:tcPr>
          <w:p w14:paraId="6D7F8190" w14:textId="42B464DF" w:rsidR="00A562F7" w:rsidRDefault="00690428" w:rsidP="00A562F7">
            <w:pPr>
              <w:pStyle w:val="Body"/>
              <w:spacing w:line="276" w:lineRule="auto"/>
              <w:contextualSpacing w:val="0"/>
            </w:pPr>
            <w:proofErr w:type="spellStart"/>
            <w:r>
              <w:t>TenForce</w:t>
            </w:r>
            <w:proofErr w:type="spellEnd"/>
            <w:r>
              <w:t xml:space="preserve"> (Belgium)</w:t>
            </w:r>
          </w:p>
        </w:tc>
      </w:tr>
      <w:tr w:rsidR="00A562F7" w:rsidRPr="00F04350" w14:paraId="3EAFC81E" w14:textId="77777777" w:rsidTr="00791D61">
        <w:trPr>
          <w:trHeight w:val="444"/>
        </w:trPr>
        <w:tc>
          <w:tcPr>
            <w:tcW w:w="2830" w:type="dxa"/>
            <w:vAlign w:val="top"/>
          </w:tcPr>
          <w:p w14:paraId="2A36ED18" w14:textId="72ECCD8F" w:rsidR="00A562F7" w:rsidRDefault="00A562F7" w:rsidP="00A562F7">
            <w:pPr>
              <w:pStyle w:val="Body"/>
              <w:spacing w:line="276" w:lineRule="auto"/>
              <w:contextualSpacing w:val="0"/>
            </w:pPr>
            <w:r>
              <w:t xml:space="preserve">Claudia </w:t>
            </w:r>
            <w:proofErr w:type="spellStart"/>
            <w:r>
              <w:t>Secco</w:t>
            </w:r>
            <w:proofErr w:type="spellEnd"/>
          </w:p>
        </w:tc>
        <w:tc>
          <w:tcPr>
            <w:tcW w:w="1701" w:type="dxa"/>
            <w:vAlign w:val="top"/>
          </w:tcPr>
          <w:p w14:paraId="1832856B" w14:textId="1EC14D10" w:rsidR="00A562F7" w:rsidRDefault="00A562F7" w:rsidP="00A562F7">
            <w:pPr>
              <w:pStyle w:val="Body"/>
              <w:spacing w:line="276" w:lineRule="auto"/>
              <w:contextualSpacing w:val="0"/>
            </w:pPr>
            <w:r>
              <w:t>CS</w:t>
            </w:r>
          </w:p>
        </w:tc>
        <w:tc>
          <w:tcPr>
            <w:tcW w:w="4253" w:type="dxa"/>
            <w:vAlign w:val="top"/>
          </w:tcPr>
          <w:p w14:paraId="65350939" w14:textId="76BD4FD0" w:rsidR="00A562F7" w:rsidRDefault="00690428" w:rsidP="00A562F7">
            <w:pPr>
              <w:pStyle w:val="Body"/>
              <w:spacing w:line="276" w:lineRule="auto"/>
              <w:contextualSpacing w:val="0"/>
            </w:pPr>
            <w:r w:rsidRPr="00690428">
              <w:t xml:space="preserve">CSI </w:t>
            </w:r>
            <w:proofErr w:type="spellStart"/>
            <w:r w:rsidRPr="00690428">
              <w:t>Piemonte</w:t>
            </w:r>
            <w:proofErr w:type="spellEnd"/>
            <w:r>
              <w:t xml:space="preserve"> (Italy)</w:t>
            </w:r>
          </w:p>
        </w:tc>
      </w:tr>
      <w:tr w:rsidR="00A562F7" w:rsidRPr="00F04350" w14:paraId="0D47B9E4" w14:textId="77777777" w:rsidTr="00791D61">
        <w:trPr>
          <w:trHeight w:val="444"/>
        </w:trPr>
        <w:tc>
          <w:tcPr>
            <w:tcW w:w="2830" w:type="dxa"/>
            <w:vAlign w:val="top"/>
          </w:tcPr>
          <w:p w14:paraId="22CF2C6B" w14:textId="0196D4A6" w:rsidR="00A562F7" w:rsidRDefault="00A562F7" w:rsidP="00A562F7">
            <w:pPr>
              <w:pStyle w:val="Body"/>
              <w:spacing w:line="276" w:lineRule="auto"/>
              <w:contextualSpacing w:val="0"/>
            </w:pPr>
            <w:r>
              <w:t xml:space="preserve">Daniele </w:t>
            </w:r>
            <w:proofErr w:type="spellStart"/>
            <w:r>
              <w:t>Rizzi</w:t>
            </w:r>
            <w:proofErr w:type="spellEnd"/>
          </w:p>
        </w:tc>
        <w:tc>
          <w:tcPr>
            <w:tcW w:w="1701" w:type="dxa"/>
            <w:vAlign w:val="top"/>
          </w:tcPr>
          <w:p w14:paraId="00E7C756" w14:textId="4E794E65" w:rsidR="00A562F7" w:rsidRDefault="00A562F7" w:rsidP="00A562F7">
            <w:pPr>
              <w:pStyle w:val="Body"/>
              <w:spacing w:line="276" w:lineRule="auto"/>
              <w:contextualSpacing w:val="0"/>
            </w:pPr>
            <w:r>
              <w:t>DR</w:t>
            </w:r>
          </w:p>
        </w:tc>
        <w:tc>
          <w:tcPr>
            <w:tcW w:w="4253" w:type="dxa"/>
            <w:vAlign w:val="top"/>
          </w:tcPr>
          <w:p w14:paraId="56D6E623" w14:textId="5EFC1DA6" w:rsidR="00A562F7" w:rsidRDefault="00BB3B04" w:rsidP="00A562F7">
            <w:pPr>
              <w:pStyle w:val="Body"/>
              <w:spacing w:line="276" w:lineRule="auto"/>
              <w:contextualSpacing w:val="0"/>
            </w:pPr>
            <w:r>
              <w:t>European Commission</w:t>
            </w:r>
          </w:p>
        </w:tc>
      </w:tr>
      <w:tr w:rsidR="00A562F7" w:rsidRPr="00F04350" w14:paraId="5ED23E42" w14:textId="77777777" w:rsidTr="00791D61">
        <w:trPr>
          <w:trHeight w:val="444"/>
        </w:trPr>
        <w:tc>
          <w:tcPr>
            <w:tcW w:w="2830" w:type="dxa"/>
            <w:vAlign w:val="top"/>
          </w:tcPr>
          <w:p w14:paraId="57F69F89" w14:textId="42AB63BC" w:rsidR="00A562F7" w:rsidRDefault="00A562F7" w:rsidP="00A562F7">
            <w:pPr>
              <w:pStyle w:val="Body"/>
              <w:spacing w:line="276" w:lineRule="auto"/>
              <w:contextualSpacing w:val="0"/>
            </w:pPr>
            <w:r>
              <w:t xml:space="preserve">Danny </w:t>
            </w:r>
            <w:proofErr w:type="spellStart"/>
            <w:r>
              <w:t>Delcambre</w:t>
            </w:r>
            <w:proofErr w:type="spellEnd"/>
          </w:p>
        </w:tc>
        <w:tc>
          <w:tcPr>
            <w:tcW w:w="1701" w:type="dxa"/>
            <w:vAlign w:val="top"/>
          </w:tcPr>
          <w:p w14:paraId="2B533CAA" w14:textId="441E0381" w:rsidR="00A562F7" w:rsidRDefault="00A562F7" w:rsidP="00A562F7">
            <w:pPr>
              <w:pStyle w:val="Body"/>
              <w:spacing w:line="276" w:lineRule="auto"/>
              <w:contextualSpacing w:val="0"/>
            </w:pPr>
            <w:r>
              <w:t>DD</w:t>
            </w:r>
          </w:p>
        </w:tc>
        <w:tc>
          <w:tcPr>
            <w:tcW w:w="4253" w:type="dxa"/>
            <w:vAlign w:val="top"/>
          </w:tcPr>
          <w:p w14:paraId="334AFCD5" w14:textId="07B8FE30" w:rsidR="00A562F7" w:rsidRDefault="00BB3B04" w:rsidP="00A562F7">
            <w:pPr>
              <w:pStyle w:val="Body"/>
              <w:spacing w:line="276" w:lineRule="auto"/>
              <w:contextualSpacing w:val="0"/>
            </w:pPr>
            <w:r>
              <w:t>European Commission</w:t>
            </w:r>
          </w:p>
        </w:tc>
      </w:tr>
      <w:tr w:rsidR="00A562F7" w:rsidRPr="00F04350" w14:paraId="36A0C540" w14:textId="77777777" w:rsidTr="00791D61">
        <w:trPr>
          <w:trHeight w:val="444"/>
        </w:trPr>
        <w:tc>
          <w:tcPr>
            <w:tcW w:w="2830" w:type="dxa"/>
            <w:vAlign w:val="top"/>
          </w:tcPr>
          <w:p w14:paraId="6EE0162E" w14:textId="50BBE6F7" w:rsidR="00A562F7" w:rsidRDefault="00A562F7" w:rsidP="00A562F7">
            <w:pPr>
              <w:pStyle w:val="Body"/>
              <w:spacing w:line="276" w:lineRule="auto"/>
              <w:contextualSpacing w:val="0"/>
            </w:pPr>
            <w:r>
              <w:t xml:space="preserve">Francesca </w:t>
            </w:r>
            <w:proofErr w:type="spellStart"/>
            <w:r>
              <w:t>Gleria</w:t>
            </w:r>
            <w:proofErr w:type="spellEnd"/>
          </w:p>
        </w:tc>
        <w:tc>
          <w:tcPr>
            <w:tcW w:w="1701" w:type="dxa"/>
            <w:vAlign w:val="top"/>
          </w:tcPr>
          <w:p w14:paraId="25BFC2C5" w14:textId="757FFDDD" w:rsidR="00A562F7" w:rsidRDefault="00A562F7" w:rsidP="00A562F7">
            <w:pPr>
              <w:pStyle w:val="Body"/>
              <w:spacing w:line="276" w:lineRule="auto"/>
              <w:contextualSpacing w:val="0"/>
            </w:pPr>
            <w:r>
              <w:t>FG</w:t>
            </w:r>
          </w:p>
        </w:tc>
        <w:tc>
          <w:tcPr>
            <w:tcW w:w="4253" w:type="dxa"/>
            <w:vAlign w:val="top"/>
          </w:tcPr>
          <w:p w14:paraId="489FD44F" w14:textId="69583C91" w:rsidR="00A562F7" w:rsidRDefault="00BB3B04" w:rsidP="00A562F7">
            <w:pPr>
              <w:pStyle w:val="Body"/>
              <w:spacing w:line="276" w:lineRule="auto"/>
              <w:contextualSpacing w:val="0"/>
            </w:pPr>
            <w:r>
              <w:t>Dati.Trentino.it (Italy)</w:t>
            </w:r>
          </w:p>
        </w:tc>
      </w:tr>
      <w:tr w:rsidR="00A562F7" w:rsidRPr="00F04350" w14:paraId="4769C6D9" w14:textId="77777777" w:rsidTr="00791D61">
        <w:trPr>
          <w:trHeight w:val="444"/>
        </w:trPr>
        <w:tc>
          <w:tcPr>
            <w:tcW w:w="2830" w:type="dxa"/>
            <w:vAlign w:val="top"/>
          </w:tcPr>
          <w:p w14:paraId="5B4B66DA" w14:textId="126894C9" w:rsidR="00A562F7" w:rsidRDefault="00A562F7" w:rsidP="00A562F7">
            <w:pPr>
              <w:pStyle w:val="Body"/>
              <w:spacing w:line="276" w:lineRule="auto"/>
              <w:contextualSpacing w:val="0"/>
            </w:pPr>
            <w:proofErr w:type="spellStart"/>
            <w:r>
              <w:t>Giorgia</w:t>
            </w:r>
            <w:proofErr w:type="spellEnd"/>
            <w:r>
              <w:t xml:space="preserve"> Lodi</w:t>
            </w:r>
          </w:p>
        </w:tc>
        <w:tc>
          <w:tcPr>
            <w:tcW w:w="1701" w:type="dxa"/>
            <w:vAlign w:val="top"/>
          </w:tcPr>
          <w:p w14:paraId="76B593C8" w14:textId="4A3B08B0" w:rsidR="00A562F7" w:rsidRDefault="00A562F7" w:rsidP="00A562F7">
            <w:pPr>
              <w:pStyle w:val="Body"/>
              <w:spacing w:line="276" w:lineRule="auto"/>
              <w:contextualSpacing w:val="0"/>
            </w:pPr>
            <w:r>
              <w:t>GL</w:t>
            </w:r>
          </w:p>
        </w:tc>
        <w:tc>
          <w:tcPr>
            <w:tcW w:w="4253" w:type="dxa"/>
            <w:vAlign w:val="top"/>
          </w:tcPr>
          <w:p w14:paraId="2EF350A6" w14:textId="62C8D97B" w:rsidR="00A562F7" w:rsidRDefault="00A562F7" w:rsidP="00A562F7">
            <w:pPr>
              <w:pStyle w:val="Body"/>
              <w:spacing w:line="276" w:lineRule="auto"/>
              <w:contextualSpacing w:val="0"/>
            </w:pPr>
            <w:proofErr w:type="spellStart"/>
            <w:r>
              <w:t>AgID</w:t>
            </w:r>
            <w:proofErr w:type="spellEnd"/>
            <w:r w:rsidR="00690428">
              <w:t xml:space="preserve"> (Italy)</w:t>
            </w:r>
          </w:p>
        </w:tc>
      </w:tr>
      <w:tr w:rsidR="00A562F7" w:rsidRPr="00F04350" w14:paraId="73CD74D3" w14:textId="77777777" w:rsidTr="00791D61">
        <w:trPr>
          <w:trHeight w:val="444"/>
        </w:trPr>
        <w:tc>
          <w:tcPr>
            <w:tcW w:w="2830" w:type="dxa"/>
            <w:vAlign w:val="top"/>
          </w:tcPr>
          <w:p w14:paraId="298235AC" w14:textId="5120AA80" w:rsidR="00A562F7" w:rsidRDefault="00A562F7" w:rsidP="00A562F7">
            <w:pPr>
              <w:pStyle w:val="Body"/>
              <w:spacing w:line="276" w:lineRule="auto"/>
              <w:contextualSpacing w:val="0"/>
            </w:pPr>
            <w:r>
              <w:t>Herbert Koch</w:t>
            </w:r>
          </w:p>
        </w:tc>
        <w:tc>
          <w:tcPr>
            <w:tcW w:w="1701" w:type="dxa"/>
            <w:vAlign w:val="top"/>
          </w:tcPr>
          <w:p w14:paraId="0351C561" w14:textId="55C91616" w:rsidR="00A562F7" w:rsidRDefault="00A562F7" w:rsidP="00A562F7">
            <w:pPr>
              <w:pStyle w:val="Body"/>
              <w:spacing w:line="276" w:lineRule="auto"/>
              <w:contextualSpacing w:val="0"/>
            </w:pPr>
            <w:r>
              <w:t>HK</w:t>
            </w:r>
          </w:p>
        </w:tc>
        <w:tc>
          <w:tcPr>
            <w:tcW w:w="4253" w:type="dxa"/>
            <w:vAlign w:val="top"/>
          </w:tcPr>
          <w:p w14:paraId="730DCF0F" w14:textId="32391262" w:rsidR="00A562F7" w:rsidRDefault="00A562F7" w:rsidP="00A562F7">
            <w:pPr>
              <w:pStyle w:val="Body"/>
              <w:spacing w:line="276" w:lineRule="auto"/>
              <w:contextualSpacing w:val="0"/>
            </w:pPr>
            <w:r>
              <w:t>Publications Office</w:t>
            </w:r>
          </w:p>
        </w:tc>
      </w:tr>
      <w:tr w:rsidR="00A562F7" w:rsidRPr="00F04350" w14:paraId="1F16913F" w14:textId="77777777" w:rsidTr="00791D61">
        <w:trPr>
          <w:trHeight w:val="444"/>
        </w:trPr>
        <w:tc>
          <w:tcPr>
            <w:tcW w:w="2830" w:type="dxa"/>
            <w:vAlign w:val="top"/>
          </w:tcPr>
          <w:p w14:paraId="4ADF6815" w14:textId="418F9D74" w:rsidR="00A562F7" w:rsidRDefault="00A562F7" w:rsidP="00A562F7">
            <w:pPr>
              <w:pStyle w:val="Body"/>
              <w:spacing w:line="276" w:lineRule="auto"/>
              <w:contextualSpacing w:val="0"/>
            </w:pPr>
            <w:proofErr w:type="spellStart"/>
            <w:r>
              <w:t>Livar</w:t>
            </w:r>
            <w:proofErr w:type="spellEnd"/>
            <w:r>
              <w:t xml:space="preserve"> Bergheim</w:t>
            </w:r>
          </w:p>
        </w:tc>
        <w:tc>
          <w:tcPr>
            <w:tcW w:w="1701" w:type="dxa"/>
            <w:vAlign w:val="top"/>
          </w:tcPr>
          <w:p w14:paraId="77A8BFD2" w14:textId="1E613524" w:rsidR="00A562F7" w:rsidRDefault="00A562F7" w:rsidP="00A562F7">
            <w:pPr>
              <w:pStyle w:val="Body"/>
              <w:spacing w:line="276" w:lineRule="auto"/>
              <w:contextualSpacing w:val="0"/>
            </w:pPr>
            <w:r>
              <w:t>LB</w:t>
            </w:r>
          </w:p>
        </w:tc>
        <w:tc>
          <w:tcPr>
            <w:tcW w:w="4253" w:type="dxa"/>
            <w:vAlign w:val="top"/>
          </w:tcPr>
          <w:p w14:paraId="1FD3E576" w14:textId="7D19ED36" w:rsidR="00A562F7" w:rsidRDefault="00BB3B04" w:rsidP="00A562F7">
            <w:pPr>
              <w:pStyle w:val="Body"/>
              <w:spacing w:line="276" w:lineRule="auto"/>
              <w:contextualSpacing w:val="0"/>
            </w:pPr>
            <w:proofErr w:type="spellStart"/>
            <w:r w:rsidRPr="00BB3B04">
              <w:t>Difi</w:t>
            </w:r>
            <w:proofErr w:type="spellEnd"/>
            <w:r>
              <w:t xml:space="preserve"> (Norway)</w:t>
            </w:r>
          </w:p>
        </w:tc>
      </w:tr>
      <w:tr w:rsidR="00690428" w:rsidRPr="00F04350" w14:paraId="25D4723F" w14:textId="77777777" w:rsidTr="00791D61">
        <w:trPr>
          <w:trHeight w:val="444"/>
        </w:trPr>
        <w:tc>
          <w:tcPr>
            <w:tcW w:w="2830" w:type="dxa"/>
            <w:vAlign w:val="top"/>
          </w:tcPr>
          <w:p w14:paraId="02B4D6E2" w14:textId="622FB1F4" w:rsidR="00690428" w:rsidRDefault="00690428" w:rsidP="00A562F7">
            <w:pPr>
              <w:pStyle w:val="Body"/>
              <w:spacing w:line="276" w:lineRule="auto"/>
              <w:contextualSpacing w:val="0"/>
            </w:pPr>
            <w:r>
              <w:t xml:space="preserve">Luc </w:t>
            </w:r>
            <w:proofErr w:type="spellStart"/>
            <w:r>
              <w:t>Betrano</w:t>
            </w:r>
            <w:proofErr w:type="spellEnd"/>
          </w:p>
        </w:tc>
        <w:tc>
          <w:tcPr>
            <w:tcW w:w="1701" w:type="dxa"/>
            <w:vAlign w:val="top"/>
          </w:tcPr>
          <w:p w14:paraId="6EA443D0" w14:textId="5ACABA07" w:rsidR="00690428" w:rsidRDefault="00690428" w:rsidP="00A562F7">
            <w:pPr>
              <w:pStyle w:val="Body"/>
              <w:spacing w:line="276" w:lineRule="auto"/>
              <w:contextualSpacing w:val="0"/>
            </w:pPr>
            <w:r>
              <w:t>LBE</w:t>
            </w:r>
          </w:p>
        </w:tc>
        <w:tc>
          <w:tcPr>
            <w:tcW w:w="4253" w:type="dxa"/>
            <w:vAlign w:val="top"/>
          </w:tcPr>
          <w:p w14:paraId="2ECA66BF" w14:textId="2E4F76F6" w:rsidR="00690428" w:rsidRDefault="00690428" w:rsidP="00A562F7">
            <w:pPr>
              <w:pStyle w:val="Body"/>
              <w:spacing w:line="276" w:lineRule="auto"/>
              <w:contextualSpacing w:val="0"/>
            </w:pPr>
            <w:r>
              <w:t>Publications Office</w:t>
            </w:r>
          </w:p>
        </w:tc>
      </w:tr>
      <w:tr w:rsidR="00A562F7" w:rsidRPr="00F04350" w14:paraId="215AECCA" w14:textId="77777777" w:rsidTr="00791D61">
        <w:trPr>
          <w:trHeight w:val="444"/>
        </w:trPr>
        <w:tc>
          <w:tcPr>
            <w:tcW w:w="2830" w:type="dxa"/>
            <w:vAlign w:val="top"/>
          </w:tcPr>
          <w:p w14:paraId="34737336" w14:textId="3D983E3D" w:rsidR="00A562F7" w:rsidRDefault="00A562F7" w:rsidP="00A562F7">
            <w:pPr>
              <w:pStyle w:val="Body"/>
              <w:spacing w:line="276" w:lineRule="auto"/>
              <w:contextualSpacing w:val="0"/>
            </w:pPr>
            <w:r>
              <w:t xml:space="preserve">Marco </w:t>
            </w:r>
            <w:proofErr w:type="spellStart"/>
            <w:r>
              <w:t>Combetto</w:t>
            </w:r>
            <w:proofErr w:type="spellEnd"/>
          </w:p>
        </w:tc>
        <w:tc>
          <w:tcPr>
            <w:tcW w:w="1701" w:type="dxa"/>
            <w:vAlign w:val="top"/>
          </w:tcPr>
          <w:p w14:paraId="4C17BA7B" w14:textId="1240762E" w:rsidR="00A562F7" w:rsidRDefault="00A562F7" w:rsidP="00A562F7">
            <w:pPr>
              <w:pStyle w:val="Body"/>
              <w:spacing w:line="276" w:lineRule="auto"/>
              <w:contextualSpacing w:val="0"/>
            </w:pPr>
            <w:r>
              <w:t>MC</w:t>
            </w:r>
          </w:p>
        </w:tc>
        <w:tc>
          <w:tcPr>
            <w:tcW w:w="4253" w:type="dxa"/>
            <w:vAlign w:val="top"/>
          </w:tcPr>
          <w:p w14:paraId="4559CEAF" w14:textId="70A41BBB" w:rsidR="00A562F7" w:rsidRDefault="00690428" w:rsidP="00690428">
            <w:pPr>
              <w:pStyle w:val="Body"/>
              <w:spacing w:line="276" w:lineRule="auto"/>
              <w:contextualSpacing w:val="0"/>
            </w:pPr>
            <w:r>
              <w:t>Dati.Trentino.it (Italy)</w:t>
            </w:r>
          </w:p>
        </w:tc>
      </w:tr>
      <w:tr w:rsidR="00A562F7" w:rsidRPr="00F04350" w14:paraId="228BE0DD" w14:textId="77777777" w:rsidTr="00791D61">
        <w:trPr>
          <w:trHeight w:val="444"/>
        </w:trPr>
        <w:tc>
          <w:tcPr>
            <w:tcW w:w="2830" w:type="dxa"/>
            <w:vAlign w:val="top"/>
          </w:tcPr>
          <w:p w14:paraId="06E2A7A3" w14:textId="508B6386" w:rsidR="00A562F7" w:rsidRDefault="00A562F7" w:rsidP="00A562F7">
            <w:pPr>
              <w:pStyle w:val="Body"/>
              <w:spacing w:line="276" w:lineRule="auto"/>
              <w:contextualSpacing w:val="0"/>
            </w:pPr>
            <w:r>
              <w:t>Marco Pellegrino</w:t>
            </w:r>
          </w:p>
        </w:tc>
        <w:tc>
          <w:tcPr>
            <w:tcW w:w="1701" w:type="dxa"/>
            <w:vAlign w:val="top"/>
          </w:tcPr>
          <w:p w14:paraId="4045CC5E" w14:textId="0E75DE07" w:rsidR="00A562F7" w:rsidRDefault="00A562F7" w:rsidP="00A562F7">
            <w:pPr>
              <w:pStyle w:val="Body"/>
              <w:spacing w:line="276" w:lineRule="auto"/>
              <w:contextualSpacing w:val="0"/>
            </w:pPr>
            <w:r>
              <w:t>MP</w:t>
            </w:r>
          </w:p>
        </w:tc>
        <w:tc>
          <w:tcPr>
            <w:tcW w:w="4253" w:type="dxa"/>
            <w:vAlign w:val="top"/>
          </w:tcPr>
          <w:p w14:paraId="50BDF5CF" w14:textId="6D67C9F3" w:rsidR="00A562F7" w:rsidRDefault="00BB3B04" w:rsidP="00A562F7">
            <w:pPr>
              <w:pStyle w:val="Body"/>
              <w:spacing w:line="276" w:lineRule="auto"/>
              <w:contextualSpacing w:val="0"/>
            </w:pPr>
            <w:r>
              <w:t>European Commission</w:t>
            </w:r>
          </w:p>
        </w:tc>
      </w:tr>
      <w:tr w:rsidR="00A562F7" w:rsidRPr="00F04350" w14:paraId="05314E84" w14:textId="77777777" w:rsidTr="00791D61">
        <w:trPr>
          <w:trHeight w:val="444"/>
        </w:trPr>
        <w:tc>
          <w:tcPr>
            <w:tcW w:w="2830" w:type="dxa"/>
            <w:vAlign w:val="top"/>
          </w:tcPr>
          <w:p w14:paraId="6BFC5FD7" w14:textId="03484B7C" w:rsidR="00A562F7" w:rsidRDefault="00690428" w:rsidP="00A562F7">
            <w:pPr>
              <w:pStyle w:val="Body"/>
              <w:spacing w:line="276" w:lineRule="auto"/>
              <w:contextualSpacing w:val="0"/>
            </w:pPr>
            <w:r w:rsidRPr="00690428">
              <w:t>Matthias Palmer</w:t>
            </w:r>
          </w:p>
        </w:tc>
        <w:tc>
          <w:tcPr>
            <w:tcW w:w="1701" w:type="dxa"/>
            <w:vAlign w:val="top"/>
          </w:tcPr>
          <w:p w14:paraId="4BF5A6ED" w14:textId="07849384" w:rsidR="00A562F7" w:rsidRDefault="00A562F7" w:rsidP="00A562F7">
            <w:pPr>
              <w:pStyle w:val="Body"/>
              <w:spacing w:line="276" w:lineRule="auto"/>
              <w:contextualSpacing w:val="0"/>
            </w:pPr>
            <w:r>
              <w:t>M</w:t>
            </w:r>
            <w:r w:rsidR="00690428">
              <w:t>P</w:t>
            </w:r>
          </w:p>
        </w:tc>
        <w:tc>
          <w:tcPr>
            <w:tcW w:w="4253" w:type="dxa"/>
            <w:vAlign w:val="top"/>
          </w:tcPr>
          <w:p w14:paraId="2A11BAA0" w14:textId="3BED2896" w:rsidR="00A562F7" w:rsidRDefault="00690428" w:rsidP="00A562F7">
            <w:pPr>
              <w:pStyle w:val="Body"/>
              <w:spacing w:line="276" w:lineRule="auto"/>
              <w:contextualSpacing w:val="0"/>
            </w:pPr>
            <w:proofErr w:type="spellStart"/>
            <w:r>
              <w:t>Metasolutions</w:t>
            </w:r>
            <w:proofErr w:type="spellEnd"/>
            <w:r>
              <w:t xml:space="preserve"> (Sweden)</w:t>
            </w:r>
          </w:p>
        </w:tc>
      </w:tr>
      <w:tr w:rsidR="00A562F7" w:rsidRPr="00F04350" w14:paraId="4D16A703" w14:textId="77777777" w:rsidTr="00791D61">
        <w:trPr>
          <w:trHeight w:val="444"/>
        </w:trPr>
        <w:tc>
          <w:tcPr>
            <w:tcW w:w="2830" w:type="dxa"/>
            <w:vAlign w:val="top"/>
          </w:tcPr>
          <w:p w14:paraId="05679BEF" w14:textId="36D3CACA" w:rsidR="00A562F7" w:rsidRDefault="00A562F7" w:rsidP="00A562F7">
            <w:pPr>
              <w:pStyle w:val="Body"/>
              <w:spacing w:line="276" w:lineRule="auto"/>
              <w:contextualSpacing w:val="0"/>
            </w:pPr>
            <w:r>
              <w:lastRenderedPageBreak/>
              <w:t xml:space="preserve">Monica </w:t>
            </w:r>
            <w:proofErr w:type="spellStart"/>
            <w:r>
              <w:t>Pedron</w:t>
            </w:r>
            <w:proofErr w:type="spellEnd"/>
          </w:p>
        </w:tc>
        <w:tc>
          <w:tcPr>
            <w:tcW w:w="1701" w:type="dxa"/>
            <w:vAlign w:val="top"/>
          </w:tcPr>
          <w:p w14:paraId="72D5D0D3" w14:textId="041BDCAA" w:rsidR="00A562F7" w:rsidRDefault="00A562F7" w:rsidP="00A562F7">
            <w:pPr>
              <w:pStyle w:val="Body"/>
              <w:spacing w:line="276" w:lineRule="auto"/>
              <w:contextualSpacing w:val="0"/>
            </w:pPr>
            <w:r>
              <w:t>MP</w:t>
            </w:r>
            <w:r w:rsidR="00690428">
              <w:t>E</w:t>
            </w:r>
          </w:p>
        </w:tc>
        <w:tc>
          <w:tcPr>
            <w:tcW w:w="4253" w:type="dxa"/>
            <w:vAlign w:val="top"/>
          </w:tcPr>
          <w:p w14:paraId="0FB926EA" w14:textId="3C967BE6" w:rsidR="00A562F7" w:rsidRDefault="00690428" w:rsidP="00690428">
            <w:pPr>
              <w:pStyle w:val="Body"/>
              <w:spacing w:line="276" w:lineRule="auto"/>
              <w:contextualSpacing w:val="0"/>
            </w:pPr>
            <w:r>
              <w:t>Dati.Trentino.it (Italy)</w:t>
            </w:r>
          </w:p>
        </w:tc>
      </w:tr>
      <w:tr w:rsidR="00A562F7" w:rsidRPr="00F04350" w14:paraId="1B6661E1" w14:textId="77777777" w:rsidTr="00791D61">
        <w:trPr>
          <w:trHeight w:val="444"/>
        </w:trPr>
        <w:tc>
          <w:tcPr>
            <w:tcW w:w="2830" w:type="dxa"/>
            <w:vAlign w:val="top"/>
          </w:tcPr>
          <w:p w14:paraId="6A5B2CE8" w14:textId="76177A40" w:rsidR="00A562F7" w:rsidRDefault="00A562F7" w:rsidP="00A562F7">
            <w:pPr>
              <w:pStyle w:val="Body"/>
              <w:spacing w:line="276" w:lineRule="auto"/>
              <w:contextualSpacing w:val="0"/>
            </w:pPr>
            <w:r>
              <w:t xml:space="preserve">Norbert </w:t>
            </w:r>
            <w:proofErr w:type="spellStart"/>
            <w:r>
              <w:t>Hohn</w:t>
            </w:r>
            <w:proofErr w:type="spellEnd"/>
          </w:p>
        </w:tc>
        <w:tc>
          <w:tcPr>
            <w:tcW w:w="1701" w:type="dxa"/>
            <w:vAlign w:val="top"/>
          </w:tcPr>
          <w:p w14:paraId="46D6A80F" w14:textId="5B4F98D4" w:rsidR="00A562F7" w:rsidRDefault="00A562F7" w:rsidP="00A562F7">
            <w:pPr>
              <w:pStyle w:val="Body"/>
              <w:spacing w:line="276" w:lineRule="auto"/>
              <w:contextualSpacing w:val="0"/>
            </w:pPr>
            <w:r>
              <w:t>NH</w:t>
            </w:r>
          </w:p>
        </w:tc>
        <w:tc>
          <w:tcPr>
            <w:tcW w:w="4253" w:type="dxa"/>
            <w:vAlign w:val="top"/>
          </w:tcPr>
          <w:p w14:paraId="33FA10E1" w14:textId="0CE458E6" w:rsidR="00A562F7" w:rsidRDefault="00BB3B04" w:rsidP="00A562F7">
            <w:pPr>
              <w:pStyle w:val="Body"/>
              <w:spacing w:line="276" w:lineRule="auto"/>
              <w:contextualSpacing w:val="0"/>
            </w:pPr>
            <w:r>
              <w:t>Publications office</w:t>
            </w:r>
          </w:p>
        </w:tc>
      </w:tr>
      <w:tr w:rsidR="00A562F7" w:rsidRPr="00F04350" w14:paraId="4C31D66B" w14:textId="77777777" w:rsidTr="00791D61">
        <w:trPr>
          <w:trHeight w:val="444"/>
        </w:trPr>
        <w:tc>
          <w:tcPr>
            <w:tcW w:w="2830" w:type="dxa"/>
            <w:vAlign w:val="top"/>
          </w:tcPr>
          <w:p w14:paraId="7749F14B" w14:textId="2EFB9446" w:rsidR="00A562F7" w:rsidRDefault="00A562F7" w:rsidP="00A562F7">
            <w:pPr>
              <w:pStyle w:val="Body"/>
              <w:spacing w:line="276" w:lineRule="auto"/>
              <w:contextualSpacing w:val="0"/>
            </w:pPr>
            <w:proofErr w:type="spellStart"/>
            <w:r>
              <w:t>Saverino</w:t>
            </w:r>
            <w:proofErr w:type="spellEnd"/>
            <w:r>
              <w:t xml:space="preserve"> </w:t>
            </w:r>
            <w:proofErr w:type="spellStart"/>
            <w:r>
              <w:t>Reale</w:t>
            </w:r>
            <w:proofErr w:type="spellEnd"/>
          </w:p>
        </w:tc>
        <w:tc>
          <w:tcPr>
            <w:tcW w:w="1701" w:type="dxa"/>
            <w:vAlign w:val="top"/>
          </w:tcPr>
          <w:p w14:paraId="6ABAD29E" w14:textId="17A6EC96" w:rsidR="00A562F7" w:rsidRDefault="00A562F7" w:rsidP="00A562F7">
            <w:pPr>
              <w:pStyle w:val="Body"/>
              <w:spacing w:line="276" w:lineRule="auto"/>
              <w:contextualSpacing w:val="0"/>
            </w:pPr>
            <w:r>
              <w:t>SR</w:t>
            </w:r>
          </w:p>
        </w:tc>
        <w:tc>
          <w:tcPr>
            <w:tcW w:w="4253" w:type="dxa"/>
            <w:vAlign w:val="top"/>
          </w:tcPr>
          <w:p w14:paraId="1C2ED86F" w14:textId="57EA73B5" w:rsidR="00A562F7" w:rsidRDefault="00BB3B04" w:rsidP="00A562F7">
            <w:pPr>
              <w:pStyle w:val="Body"/>
              <w:spacing w:line="276" w:lineRule="auto"/>
              <w:contextualSpacing w:val="0"/>
            </w:pPr>
            <w:r w:rsidRPr="00690428">
              <w:t xml:space="preserve">CSI </w:t>
            </w:r>
            <w:proofErr w:type="spellStart"/>
            <w:r w:rsidRPr="00690428">
              <w:t>Piemonte</w:t>
            </w:r>
            <w:proofErr w:type="spellEnd"/>
            <w:r>
              <w:t xml:space="preserve"> (Italy)</w:t>
            </w:r>
          </w:p>
        </w:tc>
      </w:tr>
      <w:tr w:rsidR="00A562F7" w:rsidRPr="00F04350" w14:paraId="5BB18E50" w14:textId="77777777" w:rsidTr="00791D61">
        <w:trPr>
          <w:trHeight w:val="444"/>
        </w:trPr>
        <w:tc>
          <w:tcPr>
            <w:tcW w:w="2830" w:type="dxa"/>
            <w:vAlign w:val="top"/>
          </w:tcPr>
          <w:p w14:paraId="272FE201" w14:textId="56E16F6A" w:rsidR="00A562F7" w:rsidRDefault="00A562F7" w:rsidP="00A562F7">
            <w:pPr>
              <w:pStyle w:val="Body"/>
              <w:spacing w:line="276" w:lineRule="auto"/>
              <w:contextualSpacing w:val="0"/>
            </w:pPr>
            <w:r>
              <w:t xml:space="preserve">Sebastian </w:t>
            </w:r>
            <w:proofErr w:type="spellStart"/>
            <w:r>
              <w:t>Sklarss</w:t>
            </w:r>
            <w:proofErr w:type="spellEnd"/>
          </w:p>
        </w:tc>
        <w:tc>
          <w:tcPr>
            <w:tcW w:w="1701" w:type="dxa"/>
            <w:vAlign w:val="top"/>
          </w:tcPr>
          <w:p w14:paraId="72FE06A5" w14:textId="79CEFBB9" w:rsidR="00A562F7" w:rsidRDefault="00A562F7" w:rsidP="00A562F7">
            <w:pPr>
              <w:pStyle w:val="Body"/>
              <w:spacing w:line="276" w:lineRule="auto"/>
              <w:contextualSpacing w:val="0"/>
            </w:pPr>
            <w:r>
              <w:t>SS</w:t>
            </w:r>
          </w:p>
        </w:tc>
        <w:tc>
          <w:tcPr>
            <w:tcW w:w="4253" w:type="dxa"/>
            <w:vAlign w:val="top"/>
          </w:tcPr>
          <w:p w14:paraId="1651D052" w14:textId="479E723F" w:rsidR="00A562F7" w:rsidRDefault="00690428" w:rsidP="00A562F7">
            <w:pPr>
              <w:pStyle w:val="Body"/>
              <w:spacing w:line="276" w:lineRule="auto"/>
              <w:contextualSpacing w:val="0"/>
            </w:pPr>
            <w:r w:rsidRPr="00690428">
              <w:t>]init[</w:t>
            </w:r>
            <w:r>
              <w:t xml:space="preserve"> (Germany)</w:t>
            </w:r>
          </w:p>
        </w:tc>
      </w:tr>
      <w:tr w:rsidR="00A562F7" w:rsidRPr="00F04350" w14:paraId="42E22C9E" w14:textId="77777777" w:rsidTr="00791D61">
        <w:trPr>
          <w:trHeight w:val="444"/>
        </w:trPr>
        <w:tc>
          <w:tcPr>
            <w:tcW w:w="2830" w:type="dxa"/>
            <w:vAlign w:val="top"/>
          </w:tcPr>
          <w:p w14:paraId="4A64F169" w14:textId="79D66FE7" w:rsidR="00A562F7" w:rsidRDefault="00A562F7" w:rsidP="00A562F7">
            <w:pPr>
              <w:pStyle w:val="Body"/>
              <w:spacing w:line="276" w:lineRule="auto"/>
              <w:contextualSpacing w:val="0"/>
            </w:pPr>
            <w:r>
              <w:t xml:space="preserve">Simon </w:t>
            </w:r>
            <w:proofErr w:type="spellStart"/>
            <w:r>
              <w:t>Dutkowski</w:t>
            </w:r>
            <w:proofErr w:type="spellEnd"/>
          </w:p>
        </w:tc>
        <w:tc>
          <w:tcPr>
            <w:tcW w:w="1701" w:type="dxa"/>
            <w:vAlign w:val="top"/>
          </w:tcPr>
          <w:p w14:paraId="1D8E30C6" w14:textId="149BE21E" w:rsidR="00A562F7" w:rsidRDefault="00A562F7" w:rsidP="00A562F7">
            <w:pPr>
              <w:pStyle w:val="Body"/>
              <w:spacing w:line="276" w:lineRule="auto"/>
              <w:contextualSpacing w:val="0"/>
            </w:pPr>
            <w:r>
              <w:t>SD</w:t>
            </w:r>
          </w:p>
        </w:tc>
        <w:tc>
          <w:tcPr>
            <w:tcW w:w="4253" w:type="dxa"/>
            <w:vAlign w:val="top"/>
          </w:tcPr>
          <w:p w14:paraId="72F1D76C" w14:textId="6B56A1F2" w:rsidR="00A562F7" w:rsidRDefault="00690428" w:rsidP="00A562F7">
            <w:pPr>
              <w:pStyle w:val="Body"/>
              <w:spacing w:line="276" w:lineRule="auto"/>
              <w:contextualSpacing w:val="0"/>
            </w:pPr>
            <w:r>
              <w:t>E</w:t>
            </w:r>
            <w:r w:rsidRPr="00690428">
              <w:t>uropean data portal consortium</w:t>
            </w:r>
          </w:p>
        </w:tc>
      </w:tr>
      <w:tr w:rsidR="00A562F7" w:rsidRPr="00F04350" w14:paraId="4AF434E8" w14:textId="77777777" w:rsidTr="00791D61">
        <w:trPr>
          <w:trHeight w:val="444"/>
        </w:trPr>
        <w:tc>
          <w:tcPr>
            <w:tcW w:w="2830" w:type="dxa"/>
            <w:vAlign w:val="top"/>
          </w:tcPr>
          <w:p w14:paraId="736AC660" w14:textId="74FAC940" w:rsidR="00A562F7" w:rsidRDefault="00A562F7" w:rsidP="00A562F7">
            <w:pPr>
              <w:pStyle w:val="Body"/>
              <w:spacing w:line="276" w:lineRule="auto"/>
              <w:contextualSpacing w:val="0"/>
            </w:pPr>
            <w:r>
              <w:t xml:space="preserve">Tue </w:t>
            </w:r>
            <w:proofErr w:type="spellStart"/>
            <w:r>
              <w:t>Topholm</w:t>
            </w:r>
            <w:proofErr w:type="spellEnd"/>
          </w:p>
        </w:tc>
        <w:tc>
          <w:tcPr>
            <w:tcW w:w="1701" w:type="dxa"/>
            <w:vAlign w:val="top"/>
          </w:tcPr>
          <w:p w14:paraId="624955A5" w14:textId="3B3E60C1" w:rsidR="00A562F7" w:rsidRDefault="00A562F7" w:rsidP="00A562F7">
            <w:pPr>
              <w:pStyle w:val="Body"/>
              <w:spacing w:line="276" w:lineRule="auto"/>
              <w:contextualSpacing w:val="0"/>
            </w:pPr>
            <w:r>
              <w:t>TT</w:t>
            </w:r>
          </w:p>
        </w:tc>
        <w:tc>
          <w:tcPr>
            <w:tcW w:w="4253" w:type="dxa"/>
            <w:vAlign w:val="top"/>
          </w:tcPr>
          <w:p w14:paraId="3267960D" w14:textId="7D91B829" w:rsidR="00A562F7" w:rsidRDefault="00690428" w:rsidP="00A562F7">
            <w:pPr>
              <w:pStyle w:val="Body"/>
              <w:spacing w:line="276" w:lineRule="auto"/>
              <w:contextualSpacing w:val="0"/>
            </w:pPr>
            <w:r>
              <w:t>KDM (Denmark)</w:t>
            </w:r>
          </w:p>
        </w:tc>
      </w:tr>
      <w:tr w:rsidR="00A562F7" w:rsidRPr="00F04350" w14:paraId="1BFF9162" w14:textId="77777777" w:rsidTr="00791D61">
        <w:trPr>
          <w:trHeight w:val="444"/>
        </w:trPr>
        <w:tc>
          <w:tcPr>
            <w:tcW w:w="2830" w:type="dxa"/>
            <w:vAlign w:val="top"/>
          </w:tcPr>
          <w:p w14:paraId="3A2A44F5" w14:textId="01C8C79F" w:rsidR="00A562F7" w:rsidRDefault="00A562F7" w:rsidP="00A562F7">
            <w:pPr>
              <w:pStyle w:val="Body"/>
              <w:spacing w:line="276" w:lineRule="auto"/>
              <w:contextualSpacing w:val="0"/>
            </w:pPr>
            <w:proofErr w:type="spellStart"/>
            <w:r>
              <w:t>Uros</w:t>
            </w:r>
            <w:proofErr w:type="spellEnd"/>
            <w:r>
              <w:t xml:space="preserve"> Milosevic</w:t>
            </w:r>
          </w:p>
        </w:tc>
        <w:tc>
          <w:tcPr>
            <w:tcW w:w="1701" w:type="dxa"/>
            <w:vAlign w:val="top"/>
          </w:tcPr>
          <w:p w14:paraId="02A42E4B" w14:textId="6312AD5E" w:rsidR="00A562F7" w:rsidRDefault="00A562F7" w:rsidP="00A562F7">
            <w:pPr>
              <w:pStyle w:val="Body"/>
              <w:spacing w:line="276" w:lineRule="auto"/>
              <w:contextualSpacing w:val="0"/>
            </w:pPr>
            <w:r>
              <w:t>UM</w:t>
            </w:r>
          </w:p>
        </w:tc>
        <w:tc>
          <w:tcPr>
            <w:tcW w:w="4253" w:type="dxa"/>
            <w:vAlign w:val="top"/>
          </w:tcPr>
          <w:p w14:paraId="6F90AB11" w14:textId="21E89BE2" w:rsidR="00A562F7" w:rsidRDefault="00690428" w:rsidP="00A562F7">
            <w:pPr>
              <w:pStyle w:val="Body"/>
              <w:spacing w:line="276" w:lineRule="auto"/>
              <w:contextualSpacing w:val="0"/>
            </w:pPr>
            <w:proofErr w:type="spellStart"/>
            <w:r>
              <w:t>TenForce</w:t>
            </w:r>
            <w:proofErr w:type="spellEnd"/>
            <w:r>
              <w:t xml:space="preserve"> (Belgium)</w:t>
            </w:r>
          </w:p>
        </w:tc>
      </w:tr>
      <w:tr w:rsidR="00A562F7" w:rsidRPr="00F04350" w14:paraId="1C03F6C5" w14:textId="77777777" w:rsidTr="00791D61">
        <w:trPr>
          <w:trHeight w:val="444"/>
        </w:trPr>
        <w:tc>
          <w:tcPr>
            <w:tcW w:w="2830" w:type="dxa"/>
            <w:vAlign w:val="top"/>
          </w:tcPr>
          <w:p w14:paraId="0A6FD14E" w14:textId="0E9ECF2B" w:rsidR="00A562F7" w:rsidRDefault="00A562F7" w:rsidP="00A562F7">
            <w:pPr>
              <w:pStyle w:val="Body"/>
              <w:spacing w:line="276" w:lineRule="auto"/>
              <w:contextualSpacing w:val="0"/>
            </w:pPr>
            <w:r>
              <w:t xml:space="preserve">Uwe </w:t>
            </w:r>
            <w:proofErr w:type="spellStart"/>
            <w:r>
              <w:t>Voges</w:t>
            </w:r>
            <w:proofErr w:type="spellEnd"/>
          </w:p>
        </w:tc>
        <w:tc>
          <w:tcPr>
            <w:tcW w:w="1701" w:type="dxa"/>
            <w:vAlign w:val="top"/>
          </w:tcPr>
          <w:p w14:paraId="7EBD46EB" w14:textId="5E91E682" w:rsidR="00A562F7" w:rsidRDefault="00A562F7" w:rsidP="00A562F7">
            <w:pPr>
              <w:pStyle w:val="Body"/>
              <w:spacing w:line="276" w:lineRule="auto"/>
              <w:contextualSpacing w:val="0"/>
            </w:pPr>
            <w:r>
              <w:t>UV</w:t>
            </w:r>
          </w:p>
        </w:tc>
        <w:tc>
          <w:tcPr>
            <w:tcW w:w="4253" w:type="dxa"/>
            <w:vAlign w:val="top"/>
          </w:tcPr>
          <w:p w14:paraId="3E569E4E" w14:textId="203ADAB0" w:rsidR="00A562F7" w:rsidRDefault="00BB3B04" w:rsidP="00BB3B04">
            <w:pPr>
              <w:pStyle w:val="Body"/>
              <w:spacing w:line="276" w:lineRule="auto"/>
              <w:contextualSpacing w:val="0"/>
            </w:pPr>
            <w:r>
              <w:t>T</w:t>
            </w:r>
            <w:r w:rsidRPr="00BB3B04">
              <w:t>erra GmbH</w:t>
            </w:r>
            <w:r>
              <w:t xml:space="preserve"> (Germany)</w:t>
            </w:r>
          </w:p>
        </w:tc>
      </w:tr>
      <w:tr w:rsidR="00A562F7" w:rsidRPr="00F04350" w14:paraId="76443554" w14:textId="77777777" w:rsidTr="00791D61">
        <w:trPr>
          <w:trHeight w:val="444"/>
        </w:trPr>
        <w:tc>
          <w:tcPr>
            <w:tcW w:w="2830" w:type="dxa"/>
            <w:vAlign w:val="top"/>
          </w:tcPr>
          <w:p w14:paraId="309786E9" w14:textId="7E92963B" w:rsidR="00A562F7" w:rsidRDefault="00A562F7" w:rsidP="00A562F7">
            <w:pPr>
              <w:pStyle w:val="Body"/>
              <w:spacing w:line="276" w:lineRule="auto"/>
              <w:contextualSpacing w:val="0"/>
            </w:pPr>
            <w:r>
              <w:t xml:space="preserve">Willem Van </w:t>
            </w:r>
            <w:proofErr w:type="spellStart"/>
            <w:r>
              <w:t>Gemert</w:t>
            </w:r>
            <w:proofErr w:type="spellEnd"/>
          </w:p>
        </w:tc>
        <w:tc>
          <w:tcPr>
            <w:tcW w:w="1701" w:type="dxa"/>
            <w:vAlign w:val="top"/>
          </w:tcPr>
          <w:p w14:paraId="401F5A6F" w14:textId="589A4AEC" w:rsidR="00A562F7" w:rsidRDefault="00A562F7" w:rsidP="00A562F7">
            <w:pPr>
              <w:pStyle w:val="Body"/>
              <w:spacing w:line="276" w:lineRule="auto"/>
              <w:contextualSpacing w:val="0"/>
            </w:pPr>
            <w:r>
              <w:t>WG</w:t>
            </w:r>
          </w:p>
        </w:tc>
        <w:tc>
          <w:tcPr>
            <w:tcW w:w="4253" w:type="dxa"/>
            <w:vAlign w:val="top"/>
          </w:tcPr>
          <w:p w14:paraId="0DDD1A3C" w14:textId="2F33238E" w:rsidR="00A562F7" w:rsidRDefault="00BB3B04" w:rsidP="00A562F7">
            <w:pPr>
              <w:pStyle w:val="Body"/>
              <w:spacing w:line="276" w:lineRule="auto"/>
              <w:contextualSpacing w:val="0"/>
            </w:pPr>
            <w:r>
              <w:t>Publications Office</w:t>
            </w:r>
          </w:p>
        </w:tc>
      </w:tr>
      <w:tr w:rsidR="00A562F7" w:rsidRPr="00F04350" w14:paraId="2F9AA05D" w14:textId="77777777" w:rsidTr="00791D61">
        <w:trPr>
          <w:trHeight w:val="444"/>
        </w:trPr>
        <w:tc>
          <w:tcPr>
            <w:tcW w:w="2830" w:type="dxa"/>
            <w:vAlign w:val="top"/>
          </w:tcPr>
          <w:p w14:paraId="41D41AAF" w14:textId="13A03739" w:rsidR="00A562F7" w:rsidRPr="00F04350" w:rsidRDefault="00A562F7" w:rsidP="00A562F7">
            <w:pPr>
              <w:pStyle w:val="Body"/>
              <w:spacing w:line="276" w:lineRule="auto"/>
              <w:contextualSpacing w:val="0"/>
            </w:pPr>
            <w:proofErr w:type="spellStart"/>
            <w:r>
              <w:t>Makx</w:t>
            </w:r>
            <w:proofErr w:type="spellEnd"/>
            <w:r>
              <w:t xml:space="preserve"> </w:t>
            </w:r>
            <w:proofErr w:type="spellStart"/>
            <w:r>
              <w:t>Dekkers</w:t>
            </w:r>
            <w:proofErr w:type="spellEnd"/>
          </w:p>
        </w:tc>
        <w:tc>
          <w:tcPr>
            <w:tcW w:w="1701" w:type="dxa"/>
            <w:vAlign w:val="top"/>
          </w:tcPr>
          <w:p w14:paraId="0110835E" w14:textId="04734C4B" w:rsidR="00A562F7" w:rsidRPr="00F04350" w:rsidRDefault="00A562F7" w:rsidP="00A562F7">
            <w:pPr>
              <w:pStyle w:val="Body"/>
              <w:spacing w:line="276" w:lineRule="auto"/>
              <w:contextualSpacing w:val="0"/>
            </w:pPr>
            <w:r>
              <w:t>MD</w:t>
            </w:r>
          </w:p>
        </w:tc>
        <w:tc>
          <w:tcPr>
            <w:tcW w:w="4253" w:type="dxa"/>
            <w:vAlign w:val="top"/>
          </w:tcPr>
          <w:p w14:paraId="718C54B5" w14:textId="564290C4" w:rsidR="00A562F7" w:rsidRPr="00F04350" w:rsidRDefault="00A562F7" w:rsidP="00A562F7">
            <w:pPr>
              <w:pStyle w:val="Body"/>
              <w:spacing w:line="276" w:lineRule="auto"/>
              <w:contextualSpacing w:val="0"/>
            </w:pPr>
            <w:r>
              <w:t>Independent Consultant</w:t>
            </w:r>
          </w:p>
        </w:tc>
      </w:tr>
      <w:tr w:rsidR="00A562F7" w:rsidRPr="00F04350" w14:paraId="2CCE3CEC" w14:textId="77777777" w:rsidTr="00791D61">
        <w:trPr>
          <w:trHeight w:val="444"/>
        </w:trPr>
        <w:tc>
          <w:tcPr>
            <w:tcW w:w="2830" w:type="dxa"/>
            <w:vAlign w:val="top"/>
          </w:tcPr>
          <w:p w14:paraId="387681C4" w14:textId="3BF9621E" w:rsidR="00A562F7" w:rsidRPr="00F04350" w:rsidRDefault="00A562F7" w:rsidP="00A562F7">
            <w:pPr>
              <w:pStyle w:val="Body"/>
              <w:spacing w:line="276" w:lineRule="auto"/>
              <w:contextualSpacing w:val="0"/>
            </w:pPr>
            <w:r w:rsidRPr="00F04350">
              <w:t xml:space="preserve">Nikolaos </w:t>
            </w:r>
            <w:proofErr w:type="spellStart"/>
            <w:r w:rsidRPr="00F04350">
              <w:t>Loutas</w:t>
            </w:r>
            <w:proofErr w:type="spellEnd"/>
          </w:p>
        </w:tc>
        <w:tc>
          <w:tcPr>
            <w:tcW w:w="1701" w:type="dxa"/>
            <w:vAlign w:val="top"/>
          </w:tcPr>
          <w:p w14:paraId="355CFD18" w14:textId="6935F2A9" w:rsidR="00A562F7" w:rsidRPr="00F04350" w:rsidRDefault="00A562F7" w:rsidP="00A562F7">
            <w:pPr>
              <w:pStyle w:val="Body"/>
              <w:spacing w:line="276" w:lineRule="auto"/>
              <w:contextualSpacing w:val="0"/>
            </w:pPr>
            <w:r w:rsidRPr="00F04350">
              <w:t>NL</w:t>
            </w:r>
          </w:p>
        </w:tc>
        <w:tc>
          <w:tcPr>
            <w:tcW w:w="4253" w:type="dxa"/>
            <w:vAlign w:val="top"/>
          </w:tcPr>
          <w:p w14:paraId="4B6640BC" w14:textId="55AB2E76" w:rsidR="00A562F7" w:rsidRPr="00F04350" w:rsidRDefault="00A562F7" w:rsidP="00A562F7">
            <w:pPr>
              <w:pStyle w:val="Body"/>
              <w:spacing w:line="276" w:lineRule="auto"/>
              <w:contextualSpacing w:val="0"/>
            </w:pPr>
            <w:r w:rsidRPr="00F04350">
              <w:t>PwC EU Services</w:t>
            </w:r>
          </w:p>
        </w:tc>
      </w:tr>
      <w:tr w:rsidR="00A562F7" w:rsidRPr="00F04350" w14:paraId="444B93A0" w14:textId="77777777" w:rsidTr="00791D61">
        <w:trPr>
          <w:trHeight w:val="444"/>
        </w:trPr>
        <w:tc>
          <w:tcPr>
            <w:tcW w:w="2830" w:type="dxa"/>
            <w:vAlign w:val="top"/>
          </w:tcPr>
          <w:p w14:paraId="1A106606" w14:textId="23224261" w:rsidR="00A562F7" w:rsidRPr="00F04350" w:rsidRDefault="00A562F7" w:rsidP="00A562F7">
            <w:pPr>
              <w:pStyle w:val="Body"/>
              <w:spacing w:line="276" w:lineRule="auto"/>
              <w:contextualSpacing w:val="0"/>
            </w:pPr>
            <w:r w:rsidRPr="00F04350">
              <w:t>Stefanos Kotoglou</w:t>
            </w:r>
          </w:p>
        </w:tc>
        <w:tc>
          <w:tcPr>
            <w:tcW w:w="1701" w:type="dxa"/>
            <w:vAlign w:val="top"/>
          </w:tcPr>
          <w:p w14:paraId="0226C1CF" w14:textId="74595116" w:rsidR="00A562F7" w:rsidRPr="00F04350" w:rsidRDefault="00A562F7" w:rsidP="00A562F7">
            <w:pPr>
              <w:pStyle w:val="Body"/>
              <w:spacing w:line="276" w:lineRule="auto"/>
              <w:contextualSpacing w:val="0"/>
            </w:pPr>
            <w:r w:rsidRPr="00F04350">
              <w:t>SK</w:t>
            </w:r>
          </w:p>
        </w:tc>
        <w:tc>
          <w:tcPr>
            <w:tcW w:w="4253" w:type="dxa"/>
            <w:vAlign w:val="top"/>
          </w:tcPr>
          <w:p w14:paraId="23E5DC92" w14:textId="2188AEA2" w:rsidR="00A562F7" w:rsidRPr="00F04350" w:rsidRDefault="00A562F7" w:rsidP="00A562F7">
            <w:pPr>
              <w:pStyle w:val="Body"/>
              <w:spacing w:line="276" w:lineRule="auto"/>
              <w:contextualSpacing w:val="0"/>
            </w:pPr>
            <w:r w:rsidRPr="00F04350">
              <w:t>PwC EU Services</w:t>
            </w:r>
          </w:p>
        </w:tc>
      </w:tr>
    </w:tbl>
    <w:p w14:paraId="0A3362DF" w14:textId="61E649C3" w:rsidR="00FB7359" w:rsidRPr="00F04350" w:rsidRDefault="00FB7359" w:rsidP="00FB7359">
      <w:pPr>
        <w:pStyle w:val="Heading1"/>
      </w:pPr>
      <w:r w:rsidRPr="00F04350">
        <w:t>Agenda</w:t>
      </w:r>
    </w:p>
    <w:tbl>
      <w:tblPr>
        <w:tblStyle w:val="TableGrid"/>
        <w:tblW w:w="8784" w:type="dxa"/>
        <w:tblLayout w:type="fixed"/>
        <w:tblLook w:val="00A0" w:firstRow="1" w:lastRow="0" w:firstColumn="1" w:lastColumn="0" w:noHBand="0" w:noVBand="0"/>
      </w:tblPr>
      <w:tblGrid>
        <w:gridCol w:w="988"/>
        <w:gridCol w:w="7796"/>
      </w:tblGrid>
      <w:tr w:rsidR="009E2294" w:rsidRPr="00F04350" w14:paraId="59814C04" w14:textId="77777777" w:rsidTr="00CB5017">
        <w:trPr>
          <w:cnfStyle w:val="100000000000" w:firstRow="1" w:lastRow="0" w:firstColumn="0" w:lastColumn="0" w:oddVBand="0" w:evenVBand="0" w:oddHBand="0" w:evenHBand="0" w:firstRowFirstColumn="0" w:firstRowLastColumn="0" w:lastRowFirstColumn="0" w:lastRowLastColumn="0"/>
          <w:trHeight w:val="444"/>
        </w:trPr>
        <w:tc>
          <w:tcPr>
            <w:tcW w:w="988" w:type="dxa"/>
          </w:tcPr>
          <w:p w14:paraId="1B4704D6" w14:textId="58ADC9CA" w:rsidR="009E2294" w:rsidRPr="00F04350" w:rsidRDefault="009E2294" w:rsidP="00A30AAA">
            <w:pPr>
              <w:pStyle w:val="Body"/>
              <w:spacing w:line="276" w:lineRule="auto"/>
              <w:contextualSpacing w:val="0"/>
              <w:rPr>
                <w:b w:val="0"/>
              </w:rPr>
            </w:pPr>
            <w:r w:rsidRPr="00F04350">
              <w:rPr>
                <w:b w:val="0"/>
              </w:rPr>
              <w:t>ID</w:t>
            </w:r>
          </w:p>
        </w:tc>
        <w:tc>
          <w:tcPr>
            <w:tcW w:w="7796" w:type="dxa"/>
          </w:tcPr>
          <w:p w14:paraId="0E913BD8" w14:textId="44AD3654" w:rsidR="009E2294" w:rsidRPr="00F04350" w:rsidRDefault="009E2294" w:rsidP="00A30AAA">
            <w:pPr>
              <w:pStyle w:val="Body"/>
              <w:spacing w:line="276" w:lineRule="auto"/>
              <w:contextualSpacing w:val="0"/>
              <w:rPr>
                <w:b w:val="0"/>
              </w:rPr>
            </w:pPr>
            <w:r w:rsidRPr="00F04350">
              <w:rPr>
                <w:b w:val="0"/>
              </w:rPr>
              <w:t>Description</w:t>
            </w:r>
          </w:p>
        </w:tc>
      </w:tr>
      <w:tr w:rsidR="00B41750" w:rsidRPr="00F04350" w14:paraId="4B3A1274" w14:textId="77777777" w:rsidTr="00CB5017">
        <w:trPr>
          <w:trHeight w:val="444"/>
        </w:trPr>
        <w:tc>
          <w:tcPr>
            <w:tcW w:w="988" w:type="dxa"/>
            <w:vAlign w:val="top"/>
          </w:tcPr>
          <w:p w14:paraId="33A6CB50" w14:textId="0E56AFF9" w:rsidR="00B41750" w:rsidRPr="00F04350" w:rsidRDefault="00B41750" w:rsidP="00B41750">
            <w:pPr>
              <w:pStyle w:val="Body"/>
              <w:numPr>
                <w:ilvl w:val="0"/>
                <w:numId w:val="23"/>
              </w:numPr>
              <w:spacing w:line="276" w:lineRule="auto"/>
              <w:contextualSpacing w:val="0"/>
            </w:pPr>
          </w:p>
        </w:tc>
        <w:tc>
          <w:tcPr>
            <w:tcW w:w="7796" w:type="dxa"/>
          </w:tcPr>
          <w:p w14:paraId="20D28292" w14:textId="2111E08A" w:rsidR="00B41750" w:rsidRPr="00F04350" w:rsidRDefault="00FB7359" w:rsidP="00FB7359">
            <w:pPr>
              <w:pStyle w:val="Body"/>
              <w:jc w:val="left"/>
            </w:pPr>
            <w:r w:rsidRPr="00F04350">
              <w:t>Welcome and practical information</w:t>
            </w:r>
          </w:p>
        </w:tc>
      </w:tr>
      <w:tr w:rsidR="00B41750" w:rsidRPr="00F04350" w14:paraId="58AACFCD" w14:textId="77777777" w:rsidTr="00CB5017">
        <w:trPr>
          <w:trHeight w:val="444"/>
        </w:trPr>
        <w:tc>
          <w:tcPr>
            <w:tcW w:w="988" w:type="dxa"/>
            <w:vAlign w:val="top"/>
          </w:tcPr>
          <w:p w14:paraId="1750496E" w14:textId="77777777" w:rsidR="00B41750" w:rsidRPr="00F04350" w:rsidRDefault="00B41750" w:rsidP="00B41750">
            <w:pPr>
              <w:pStyle w:val="Body"/>
              <w:numPr>
                <w:ilvl w:val="0"/>
                <w:numId w:val="23"/>
              </w:numPr>
              <w:spacing w:line="276" w:lineRule="auto"/>
              <w:contextualSpacing w:val="0"/>
            </w:pPr>
          </w:p>
        </w:tc>
        <w:tc>
          <w:tcPr>
            <w:tcW w:w="7796" w:type="dxa"/>
          </w:tcPr>
          <w:p w14:paraId="7E1DCF68" w14:textId="45DFD9A9" w:rsidR="00B41750" w:rsidRPr="00F04350" w:rsidRDefault="00FB7359" w:rsidP="00FB7359">
            <w:pPr>
              <w:pStyle w:val="Body"/>
              <w:jc w:val="left"/>
            </w:pPr>
            <w:r w:rsidRPr="00F04350">
              <w:t>Collaboration infrastructure</w:t>
            </w:r>
          </w:p>
        </w:tc>
      </w:tr>
      <w:tr w:rsidR="00B41750" w:rsidRPr="00F04350" w14:paraId="3FF48D87" w14:textId="77777777" w:rsidTr="00CB5017">
        <w:trPr>
          <w:trHeight w:val="444"/>
        </w:trPr>
        <w:tc>
          <w:tcPr>
            <w:tcW w:w="988" w:type="dxa"/>
            <w:vAlign w:val="top"/>
          </w:tcPr>
          <w:p w14:paraId="7EE95EC0" w14:textId="77777777" w:rsidR="00B41750" w:rsidRPr="00F04350" w:rsidRDefault="00B41750" w:rsidP="00B41750">
            <w:pPr>
              <w:pStyle w:val="Body"/>
              <w:numPr>
                <w:ilvl w:val="0"/>
                <w:numId w:val="23"/>
              </w:numPr>
              <w:spacing w:line="276" w:lineRule="auto"/>
              <w:contextualSpacing w:val="0"/>
            </w:pPr>
          </w:p>
        </w:tc>
        <w:tc>
          <w:tcPr>
            <w:tcW w:w="7796" w:type="dxa"/>
          </w:tcPr>
          <w:p w14:paraId="59E4F76A" w14:textId="676CC12B" w:rsidR="00B41750" w:rsidRPr="00F04350" w:rsidRDefault="00FB7359" w:rsidP="00FB7359">
            <w:pPr>
              <w:pStyle w:val="Body"/>
              <w:jc w:val="left"/>
            </w:pPr>
            <w:r w:rsidRPr="00F04350">
              <w:t>Background</w:t>
            </w:r>
          </w:p>
        </w:tc>
      </w:tr>
      <w:tr w:rsidR="00B41750" w:rsidRPr="008212B6" w14:paraId="73C57166" w14:textId="77777777" w:rsidTr="00CB5017">
        <w:trPr>
          <w:trHeight w:val="444"/>
        </w:trPr>
        <w:tc>
          <w:tcPr>
            <w:tcW w:w="988" w:type="dxa"/>
            <w:vAlign w:val="top"/>
          </w:tcPr>
          <w:p w14:paraId="163EC9EE" w14:textId="77777777" w:rsidR="00B41750" w:rsidRPr="00F04350" w:rsidRDefault="00B41750" w:rsidP="00B41750">
            <w:pPr>
              <w:pStyle w:val="Body"/>
              <w:numPr>
                <w:ilvl w:val="0"/>
                <w:numId w:val="23"/>
              </w:numPr>
              <w:spacing w:line="276" w:lineRule="auto"/>
              <w:contextualSpacing w:val="0"/>
            </w:pPr>
          </w:p>
        </w:tc>
        <w:tc>
          <w:tcPr>
            <w:tcW w:w="7796" w:type="dxa"/>
          </w:tcPr>
          <w:p w14:paraId="01D56D0E" w14:textId="37AE05D5" w:rsidR="00B41750" w:rsidRPr="00F04350" w:rsidRDefault="00FB7359" w:rsidP="00FB7359">
            <w:pPr>
              <w:pStyle w:val="Body"/>
              <w:jc w:val="left"/>
            </w:pPr>
            <w:r w:rsidRPr="00F04350">
              <w:t>Introduction of the participants - Round table</w:t>
            </w:r>
          </w:p>
        </w:tc>
      </w:tr>
      <w:tr w:rsidR="00B41750" w:rsidRPr="00F04350" w14:paraId="080F2AC9" w14:textId="77777777" w:rsidTr="00CB5017">
        <w:trPr>
          <w:trHeight w:val="444"/>
        </w:trPr>
        <w:tc>
          <w:tcPr>
            <w:tcW w:w="988" w:type="dxa"/>
            <w:vAlign w:val="top"/>
          </w:tcPr>
          <w:p w14:paraId="6DC8D45B" w14:textId="77777777" w:rsidR="00B41750" w:rsidRPr="00F04350" w:rsidRDefault="00B41750" w:rsidP="00B41750">
            <w:pPr>
              <w:pStyle w:val="Body"/>
              <w:numPr>
                <w:ilvl w:val="0"/>
                <w:numId w:val="23"/>
              </w:numPr>
              <w:spacing w:line="276" w:lineRule="auto"/>
              <w:contextualSpacing w:val="0"/>
            </w:pPr>
          </w:p>
        </w:tc>
        <w:tc>
          <w:tcPr>
            <w:tcW w:w="7796" w:type="dxa"/>
          </w:tcPr>
          <w:p w14:paraId="4C879295" w14:textId="18FD0E99" w:rsidR="00B41750" w:rsidRPr="00F04350" w:rsidRDefault="00FB7359" w:rsidP="00FB7359">
            <w:pPr>
              <w:pStyle w:val="Body"/>
              <w:jc w:val="left"/>
            </w:pPr>
            <w:r w:rsidRPr="00F04350">
              <w:t>Objectives</w:t>
            </w:r>
          </w:p>
        </w:tc>
      </w:tr>
      <w:tr w:rsidR="00FB7359" w:rsidRPr="00F04350" w14:paraId="3285C31A" w14:textId="77777777" w:rsidTr="00CB5017">
        <w:trPr>
          <w:trHeight w:val="444"/>
        </w:trPr>
        <w:tc>
          <w:tcPr>
            <w:tcW w:w="988" w:type="dxa"/>
            <w:vAlign w:val="top"/>
          </w:tcPr>
          <w:p w14:paraId="57F96A2F" w14:textId="77777777" w:rsidR="00FB7359" w:rsidRPr="00F04350" w:rsidRDefault="00FB7359" w:rsidP="00B41750">
            <w:pPr>
              <w:pStyle w:val="Body"/>
              <w:numPr>
                <w:ilvl w:val="0"/>
                <w:numId w:val="23"/>
              </w:numPr>
              <w:spacing w:line="276" w:lineRule="auto"/>
              <w:contextualSpacing w:val="0"/>
            </w:pPr>
          </w:p>
        </w:tc>
        <w:tc>
          <w:tcPr>
            <w:tcW w:w="7796" w:type="dxa"/>
          </w:tcPr>
          <w:p w14:paraId="166B6EC9" w14:textId="37FBFD1D" w:rsidR="00FB7359" w:rsidRPr="00F04350" w:rsidRDefault="00FB7359" w:rsidP="00FB7359">
            <w:pPr>
              <w:pStyle w:val="Body"/>
              <w:jc w:val="left"/>
            </w:pPr>
            <w:r w:rsidRPr="00F04350">
              <w:t>Metrics</w:t>
            </w:r>
          </w:p>
        </w:tc>
      </w:tr>
      <w:tr w:rsidR="00FB7359" w:rsidRPr="00F04350" w14:paraId="0B030552" w14:textId="77777777" w:rsidTr="00CB5017">
        <w:trPr>
          <w:trHeight w:val="444"/>
        </w:trPr>
        <w:tc>
          <w:tcPr>
            <w:tcW w:w="988" w:type="dxa"/>
            <w:vAlign w:val="top"/>
          </w:tcPr>
          <w:p w14:paraId="1EA3CF7C" w14:textId="77777777" w:rsidR="00FB7359" w:rsidRPr="00F04350" w:rsidRDefault="00FB7359" w:rsidP="00B41750">
            <w:pPr>
              <w:pStyle w:val="Body"/>
              <w:numPr>
                <w:ilvl w:val="0"/>
                <w:numId w:val="23"/>
              </w:numPr>
              <w:spacing w:line="276" w:lineRule="auto"/>
              <w:contextualSpacing w:val="0"/>
            </w:pPr>
          </w:p>
        </w:tc>
        <w:tc>
          <w:tcPr>
            <w:tcW w:w="7796" w:type="dxa"/>
          </w:tcPr>
          <w:p w14:paraId="0D5B84D1" w14:textId="3A714605" w:rsidR="00FB7359" w:rsidRPr="00F04350" w:rsidRDefault="00FB7359" w:rsidP="00FB7359">
            <w:pPr>
              <w:pStyle w:val="Body"/>
              <w:jc w:val="left"/>
            </w:pPr>
            <w:r w:rsidRPr="00F04350">
              <w:t>Approach</w:t>
            </w:r>
          </w:p>
        </w:tc>
      </w:tr>
      <w:tr w:rsidR="00FB7359" w:rsidRPr="00F04350" w14:paraId="60CA0B7C" w14:textId="77777777" w:rsidTr="00CB5017">
        <w:trPr>
          <w:trHeight w:val="444"/>
        </w:trPr>
        <w:tc>
          <w:tcPr>
            <w:tcW w:w="988" w:type="dxa"/>
            <w:vAlign w:val="top"/>
          </w:tcPr>
          <w:p w14:paraId="505F62DA" w14:textId="77777777" w:rsidR="00FB7359" w:rsidRPr="00F04350" w:rsidRDefault="00FB7359" w:rsidP="00B41750">
            <w:pPr>
              <w:pStyle w:val="Body"/>
              <w:numPr>
                <w:ilvl w:val="0"/>
                <w:numId w:val="23"/>
              </w:numPr>
              <w:spacing w:line="276" w:lineRule="auto"/>
              <w:contextualSpacing w:val="0"/>
            </w:pPr>
          </w:p>
        </w:tc>
        <w:tc>
          <w:tcPr>
            <w:tcW w:w="7796" w:type="dxa"/>
          </w:tcPr>
          <w:p w14:paraId="76602074" w14:textId="71FB07FF" w:rsidR="00FB7359" w:rsidRPr="00F04350" w:rsidRDefault="00FB7359" w:rsidP="00FB7359">
            <w:pPr>
              <w:pStyle w:val="Body"/>
              <w:jc w:val="left"/>
            </w:pPr>
            <w:r w:rsidRPr="00F04350">
              <w:t>Issues</w:t>
            </w:r>
          </w:p>
        </w:tc>
      </w:tr>
      <w:tr w:rsidR="00FB7359" w:rsidRPr="00F04350" w14:paraId="49485A4C" w14:textId="77777777" w:rsidTr="00CB5017">
        <w:trPr>
          <w:trHeight w:val="444"/>
        </w:trPr>
        <w:tc>
          <w:tcPr>
            <w:tcW w:w="988" w:type="dxa"/>
            <w:vAlign w:val="top"/>
          </w:tcPr>
          <w:p w14:paraId="1B20A9F3" w14:textId="77777777" w:rsidR="00FB7359" w:rsidRPr="00F04350" w:rsidRDefault="00FB7359" w:rsidP="00B41750">
            <w:pPr>
              <w:pStyle w:val="Body"/>
              <w:numPr>
                <w:ilvl w:val="0"/>
                <w:numId w:val="23"/>
              </w:numPr>
              <w:spacing w:line="276" w:lineRule="auto"/>
              <w:contextualSpacing w:val="0"/>
            </w:pPr>
          </w:p>
        </w:tc>
        <w:tc>
          <w:tcPr>
            <w:tcW w:w="7796" w:type="dxa"/>
          </w:tcPr>
          <w:p w14:paraId="4F2493D6" w14:textId="2A228343" w:rsidR="00FB7359" w:rsidRPr="00F04350" w:rsidRDefault="00FB7359" w:rsidP="00FB7359">
            <w:pPr>
              <w:pStyle w:val="Body"/>
              <w:jc w:val="left"/>
            </w:pPr>
            <w:r w:rsidRPr="00F04350">
              <w:t>Outline of guidelines document</w:t>
            </w:r>
          </w:p>
        </w:tc>
      </w:tr>
      <w:tr w:rsidR="00FB7359" w:rsidRPr="00F04350" w14:paraId="6960C04F" w14:textId="77777777" w:rsidTr="00CB5017">
        <w:trPr>
          <w:trHeight w:val="444"/>
        </w:trPr>
        <w:tc>
          <w:tcPr>
            <w:tcW w:w="988" w:type="dxa"/>
            <w:vAlign w:val="top"/>
          </w:tcPr>
          <w:p w14:paraId="259E8566" w14:textId="77777777" w:rsidR="00FB7359" w:rsidRPr="00F04350" w:rsidRDefault="00FB7359" w:rsidP="00B41750">
            <w:pPr>
              <w:pStyle w:val="Body"/>
              <w:numPr>
                <w:ilvl w:val="0"/>
                <w:numId w:val="23"/>
              </w:numPr>
              <w:spacing w:line="276" w:lineRule="auto"/>
              <w:contextualSpacing w:val="0"/>
            </w:pPr>
          </w:p>
        </w:tc>
        <w:tc>
          <w:tcPr>
            <w:tcW w:w="7796" w:type="dxa"/>
          </w:tcPr>
          <w:p w14:paraId="4D705459" w14:textId="50615EB9" w:rsidR="00FB7359" w:rsidRPr="00F04350" w:rsidRDefault="00FB7359" w:rsidP="00FB7359">
            <w:pPr>
              <w:pStyle w:val="Body"/>
              <w:jc w:val="left"/>
            </w:pPr>
            <w:r w:rsidRPr="00F04350">
              <w:t>Schedule of work</w:t>
            </w:r>
          </w:p>
        </w:tc>
      </w:tr>
      <w:tr w:rsidR="00FB7359" w:rsidRPr="00F04350" w14:paraId="62D16895" w14:textId="77777777" w:rsidTr="00CB5017">
        <w:trPr>
          <w:trHeight w:val="444"/>
        </w:trPr>
        <w:tc>
          <w:tcPr>
            <w:tcW w:w="988" w:type="dxa"/>
            <w:vAlign w:val="top"/>
          </w:tcPr>
          <w:p w14:paraId="1861E14F" w14:textId="77777777" w:rsidR="00FB7359" w:rsidRPr="00F04350" w:rsidRDefault="00FB7359" w:rsidP="00B41750">
            <w:pPr>
              <w:pStyle w:val="Body"/>
              <w:numPr>
                <w:ilvl w:val="0"/>
                <w:numId w:val="23"/>
              </w:numPr>
              <w:spacing w:line="276" w:lineRule="auto"/>
              <w:contextualSpacing w:val="0"/>
            </w:pPr>
          </w:p>
        </w:tc>
        <w:tc>
          <w:tcPr>
            <w:tcW w:w="7796" w:type="dxa"/>
          </w:tcPr>
          <w:p w14:paraId="7E0D6465" w14:textId="427BC3C3" w:rsidR="00FB7359" w:rsidRPr="00F04350" w:rsidRDefault="00FB7359" w:rsidP="00FB7359">
            <w:pPr>
              <w:pStyle w:val="Body"/>
              <w:jc w:val="left"/>
            </w:pPr>
            <w:r w:rsidRPr="00F04350">
              <w:t>Next meeting</w:t>
            </w:r>
          </w:p>
        </w:tc>
      </w:tr>
    </w:tbl>
    <w:p w14:paraId="29511D43" w14:textId="5D754EDA" w:rsidR="009E2294" w:rsidRPr="00F04350" w:rsidRDefault="003A2B15" w:rsidP="00F02840">
      <w:pPr>
        <w:pStyle w:val="Heading1"/>
        <w:numPr>
          <w:ilvl w:val="0"/>
          <w:numId w:val="32"/>
        </w:numPr>
      </w:pPr>
      <w:r w:rsidRPr="00F04350">
        <w:lastRenderedPageBreak/>
        <w:t>Welcome and practical information</w:t>
      </w:r>
    </w:p>
    <w:p w14:paraId="3C593605" w14:textId="41D521E0" w:rsidR="00F02840" w:rsidRPr="00F04350" w:rsidRDefault="00F02840" w:rsidP="00F02840">
      <w:pPr>
        <w:pStyle w:val="Body"/>
      </w:pPr>
      <w:r w:rsidRPr="00F04350">
        <w:t>MD welcomed everyone to the 1</w:t>
      </w:r>
      <w:r w:rsidRPr="00F04350">
        <w:rPr>
          <w:vertAlign w:val="superscript"/>
        </w:rPr>
        <w:t>st</w:t>
      </w:r>
      <w:r w:rsidRPr="00F04350">
        <w:t xml:space="preserve"> Working Group meeting for the DCAT-AP implementation guidelines.</w:t>
      </w:r>
    </w:p>
    <w:p w14:paraId="0C3E01BB" w14:textId="77777777" w:rsidR="00F02840" w:rsidRPr="00F04350" w:rsidRDefault="00F02840" w:rsidP="00F02840">
      <w:pPr>
        <w:pStyle w:val="Body"/>
      </w:pPr>
    </w:p>
    <w:p w14:paraId="66907200" w14:textId="761AEEE6" w:rsidR="00902E41" w:rsidRPr="00F04350" w:rsidRDefault="00F02840" w:rsidP="00005195">
      <w:pPr>
        <w:pStyle w:val="Body"/>
      </w:pPr>
      <w:r w:rsidRPr="00F04350">
        <w:t>NH mentioned that the goal of the webinar is to address the questions of the participants on DCAT-AP and DCAT-AP implementations.</w:t>
      </w:r>
      <w:r w:rsidR="00E06C48" w:rsidRPr="00F04350">
        <w:t xml:space="preserve"> The objective of this work is create guidelines for implementing DCAT-AP based on the input received from the participants.</w:t>
      </w:r>
    </w:p>
    <w:p w14:paraId="595A28BA" w14:textId="77777777" w:rsidR="00F02840" w:rsidRPr="00F04350" w:rsidRDefault="00F02840" w:rsidP="00005195">
      <w:pPr>
        <w:pStyle w:val="Body"/>
      </w:pPr>
    </w:p>
    <w:p w14:paraId="72D95603" w14:textId="3F22B3E5" w:rsidR="00F02840" w:rsidRPr="00F04350" w:rsidRDefault="00F02840" w:rsidP="00005195">
      <w:pPr>
        <w:pStyle w:val="Body"/>
      </w:pPr>
      <w:r w:rsidRPr="00F04350">
        <w:t xml:space="preserve">All the material (i.e. presentation of the webinar and meeting minutes) is available </w:t>
      </w:r>
      <w:hyperlink r:id="rId12" w:history="1">
        <w:r w:rsidRPr="00F04350">
          <w:rPr>
            <w:rStyle w:val="Hyperlink"/>
          </w:rPr>
          <w:t>here</w:t>
        </w:r>
      </w:hyperlink>
      <w:r w:rsidRPr="00F04350">
        <w:t>.</w:t>
      </w:r>
    </w:p>
    <w:p w14:paraId="4E725E37" w14:textId="6B1090E0" w:rsidR="00902E41" w:rsidRPr="00F04350" w:rsidRDefault="00F02840" w:rsidP="00F02840">
      <w:pPr>
        <w:pStyle w:val="Heading1"/>
        <w:numPr>
          <w:ilvl w:val="0"/>
          <w:numId w:val="32"/>
        </w:numPr>
      </w:pPr>
      <w:r w:rsidRPr="00F04350">
        <w:t>Collaboration infrastructure</w:t>
      </w:r>
    </w:p>
    <w:p w14:paraId="093AAF98" w14:textId="3668CC11" w:rsidR="00F02840" w:rsidRPr="00F04350" w:rsidRDefault="00F02840" w:rsidP="00F02840">
      <w:pPr>
        <w:pStyle w:val="Body"/>
      </w:pPr>
      <w:r w:rsidRPr="00F04350">
        <w:t>SK provided all the practical information regarding the communication and the collaboration between the members of the Working Group. The members of the Working Group will use a mailing list for performing their discussion. All the information is available at the slide-deck of the presentation.</w:t>
      </w:r>
    </w:p>
    <w:p w14:paraId="212C9C93" w14:textId="00E7B164" w:rsidR="00F02840" w:rsidRPr="00F04350" w:rsidRDefault="00F02840" w:rsidP="00F02840">
      <w:pPr>
        <w:pStyle w:val="Heading1"/>
        <w:numPr>
          <w:ilvl w:val="0"/>
          <w:numId w:val="32"/>
        </w:numPr>
      </w:pPr>
      <w:r w:rsidRPr="00F04350">
        <w:t>Background</w:t>
      </w:r>
    </w:p>
    <w:p w14:paraId="5018ED49" w14:textId="00B10788" w:rsidR="00F02840" w:rsidRPr="00F04350" w:rsidRDefault="00F02840" w:rsidP="00F02840">
      <w:pPr>
        <w:pStyle w:val="Body"/>
      </w:pPr>
      <w:r w:rsidRPr="00F04350">
        <w:t xml:space="preserve">MD informed the participants about the work that has been done on DCAT-AP (e.g. the DCAT-AP revision etc.). </w:t>
      </w:r>
    </w:p>
    <w:p w14:paraId="227A8F1A" w14:textId="77777777" w:rsidR="00F02840" w:rsidRPr="00F04350" w:rsidRDefault="00F02840" w:rsidP="00F02840">
      <w:pPr>
        <w:pStyle w:val="Body"/>
      </w:pPr>
    </w:p>
    <w:p w14:paraId="52D08FBE" w14:textId="047E67C8" w:rsidR="00F02840" w:rsidRPr="00F04350" w:rsidRDefault="00F02840" w:rsidP="00F02840">
      <w:pPr>
        <w:pStyle w:val="Body"/>
      </w:pPr>
      <w:r w:rsidRPr="00F04350">
        <w:t xml:space="preserve">MD invited the participants to </w:t>
      </w:r>
      <w:r w:rsidR="008212B6">
        <w:t>contribute to the guidelines by sharing</w:t>
      </w:r>
      <w:r w:rsidR="008212B6" w:rsidRPr="00F04350">
        <w:t xml:space="preserve"> </w:t>
      </w:r>
      <w:r w:rsidRPr="00F04350">
        <w:t>their experiences</w:t>
      </w:r>
      <w:r w:rsidR="00E06C48" w:rsidRPr="00F04350">
        <w:t xml:space="preserve"> via the mailing list</w:t>
      </w:r>
      <w:r w:rsidR="008212B6">
        <w:t xml:space="preserve"> and by commenting on the Joinup issues that will be posted in the issue tracker at </w:t>
      </w:r>
      <w:r w:rsidR="008212B6" w:rsidRPr="008212B6">
        <w:t>https://joinup.ec.europa.eu/asset/dcat-ap_implementation_guidelines/issue/all</w:t>
      </w:r>
      <w:r w:rsidR="00E06C48" w:rsidRPr="00F04350">
        <w:t>.</w:t>
      </w:r>
    </w:p>
    <w:p w14:paraId="6F8BAE9C" w14:textId="5CB69B4B" w:rsidR="00E06C48" w:rsidRPr="00F04350" w:rsidRDefault="00E06C48" w:rsidP="00E06C48">
      <w:pPr>
        <w:pStyle w:val="Heading1"/>
        <w:numPr>
          <w:ilvl w:val="0"/>
          <w:numId w:val="32"/>
        </w:numPr>
      </w:pPr>
      <w:r w:rsidRPr="00F04350">
        <w:t>Introduction of the participants - Round table</w:t>
      </w:r>
    </w:p>
    <w:p w14:paraId="68FF1935" w14:textId="017233B4" w:rsidR="00E06C48" w:rsidRDefault="00E06C48" w:rsidP="00E06C48">
      <w:pPr>
        <w:pStyle w:val="Body"/>
      </w:pPr>
      <w:r w:rsidRPr="00F04350">
        <w:t>MD invited everyone to make a self-presentation, providing more information about their organisation and their experiences (if any) on implementations of DCAT-AP.</w:t>
      </w:r>
    </w:p>
    <w:p w14:paraId="7A0AAFB6" w14:textId="77777777" w:rsidR="00EC2173" w:rsidRDefault="00EC2173" w:rsidP="00E06C48">
      <w:pPr>
        <w:pStyle w:val="Body"/>
      </w:pPr>
    </w:p>
    <w:p w14:paraId="0703DDF8" w14:textId="7A75BCE0" w:rsidR="00EC2173" w:rsidRDefault="00EC2173" w:rsidP="00E06C48">
      <w:pPr>
        <w:pStyle w:val="Body"/>
      </w:pPr>
      <w:r>
        <w:t>Participants provided information about their organisations and their experiences on DACT-AP. The following table provides an overview of the received input:</w:t>
      </w:r>
    </w:p>
    <w:p w14:paraId="5AEF8D30" w14:textId="77777777" w:rsidR="00EC2173" w:rsidRDefault="00EC2173" w:rsidP="00E06C48">
      <w:pPr>
        <w:pStyle w:val="Body"/>
      </w:pPr>
    </w:p>
    <w:p w14:paraId="593E6D1D" w14:textId="39F17B96" w:rsidR="009C13C7" w:rsidRPr="009C13C7" w:rsidRDefault="009C13C7" w:rsidP="009C13C7">
      <w:pPr>
        <w:pStyle w:val="Caption"/>
        <w:rPr>
          <w:rFonts w:ascii="Verdana" w:hAnsi="Verdana"/>
          <w:sz w:val="18"/>
          <w:szCs w:val="18"/>
        </w:rPr>
      </w:pPr>
      <w:r w:rsidRPr="009C13C7">
        <w:rPr>
          <w:rFonts w:ascii="Verdana" w:hAnsi="Verdana"/>
          <w:sz w:val="18"/>
          <w:szCs w:val="18"/>
        </w:rPr>
        <w:t xml:space="preserve">Table </w:t>
      </w:r>
      <w:r w:rsidRPr="009C13C7">
        <w:rPr>
          <w:rFonts w:ascii="Verdana" w:hAnsi="Verdana"/>
          <w:sz w:val="18"/>
          <w:szCs w:val="18"/>
        </w:rPr>
        <w:fldChar w:fldCharType="begin"/>
      </w:r>
      <w:r w:rsidRPr="009C13C7">
        <w:rPr>
          <w:rFonts w:ascii="Verdana" w:hAnsi="Verdana"/>
          <w:sz w:val="18"/>
          <w:szCs w:val="18"/>
        </w:rPr>
        <w:instrText xml:space="preserve"> SEQ Table \* ARABIC </w:instrText>
      </w:r>
      <w:r w:rsidRPr="009C13C7">
        <w:rPr>
          <w:rFonts w:ascii="Verdana" w:hAnsi="Verdana"/>
          <w:sz w:val="18"/>
          <w:szCs w:val="18"/>
        </w:rPr>
        <w:fldChar w:fldCharType="separate"/>
      </w:r>
      <w:r>
        <w:rPr>
          <w:rFonts w:ascii="Verdana" w:hAnsi="Verdana"/>
          <w:noProof/>
          <w:sz w:val="18"/>
          <w:szCs w:val="18"/>
        </w:rPr>
        <w:t>1</w:t>
      </w:r>
      <w:r w:rsidRPr="009C13C7">
        <w:rPr>
          <w:rFonts w:ascii="Verdana" w:hAnsi="Verdana"/>
          <w:sz w:val="18"/>
          <w:szCs w:val="18"/>
        </w:rPr>
        <w:fldChar w:fldCharType="end"/>
      </w:r>
      <w:r w:rsidRPr="009C13C7">
        <w:rPr>
          <w:rFonts w:ascii="Verdana" w:hAnsi="Verdana"/>
          <w:sz w:val="18"/>
          <w:szCs w:val="18"/>
        </w:rPr>
        <w:t xml:space="preserve"> Round table</w:t>
      </w:r>
    </w:p>
    <w:tbl>
      <w:tblPr>
        <w:tblStyle w:val="TableGrid"/>
        <w:tblW w:w="8784" w:type="dxa"/>
        <w:tblLayout w:type="fixed"/>
        <w:tblLook w:val="00A0" w:firstRow="1" w:lastRow="0" w:firstColumn="1" w:lastColumn="0" w:noHBand="0" w:noVBand="0"/>
      </w:tblPr>
      <w:tblGrid>
        <w:gridCol w:w="988"/>
        <w:gridCol w:w="7796"/>
      </w:tblGrid>
      <w:tr w:rsidR="00EC2173" w:rsidRPr="00F04350" w14:paraId="72388944" w14:textId="77777777" w:rsidTr="00CB5017">
        <w:trPr>
          <w:cnfStyle w:val="100000000000" w:firstRow="1" w:lastRow="0" w:firstColumn="0" w:lastColumn="0" w:oddVBand="0" w:evenVBand="0" w:oddHBand="0" w:evenHBand="0" w:firstRowFirstColumn="0" w:firstRowLastColumn="0" w:lastRowFirstColumn="0" w:lastRowLastColumn="0"/>
          <w:trHeight w:val="444"/>
        </w:trPr>
        <w:tc>
          <w:tcPr>
            <w:tcW w:w="988" w:type="dxa"/>
          </w:tcPr>
          <w:p w14:paraId="02B2C4BF" w14:textId="000A1931" w:rsidR="00EC2173" w:rsidRPr="00F04350" w:rsidRDefault="009C13C7" w:rsidP="00604AD4">
            <w:pPr>
              <w:pStyle w:val="Body"/>
              <w:spacing w:line="276" w:lineRule="auto"/>
              <w:contextualSpacing w:val="0"/>
              <w:rPr>
                <w:b w:val="0"/>
              </w:rPr>
            </w:pPr>
            <w:r>
              <w:rPr>
                <w:b w:val="0"/>
              </w:rPr>
              <w:t>Abbreviation</w:t>
            </w:r>
          </w:p>
        </w:tc>
        <w:tc>
          <w:tcPr>
            <w:tcW w:w="7796" w:type="dxa"/>
          </w:tcPr>
          <w:p w14:paraId="1F3292DA" w14:textId="77777777" w:rsidR="00EC2173" w:rsidRPr="00F04350" w:rsidRDefault="00EC2173" w:rsidP="00604AD4">
            <w:pPr>
              <w:pStyle w:val="Body"/>
              <w:spacing w:line="276" w:lineRule="auto"/>
              <w:contextualSpacing w:val="0"/>
              <w:rPr>
                <w:b w:val="0"/>
              </w:rPr>
            </w:pPr>
            <w:r w:rsidRPr="00F04350">
              <w:rPr>
                <w:b w:val="0"/>
              </w:rPr>
              <w:t>Description</w:t>
            </w:r>
          </w:p>
        </w:tc>
      </w:tr>
      <w:tr w:rsidR="00D71419" w:rsidRPr="008212B6" w14:paraId="5F9A4C08" w14:textId="77777777" w:rsidTr="00CB5017">
        <w:trPr>
          <w:trHeight w:val="444"/>
        </w:trPr>
        <w:tc>
          <w:tcPr>
            <w:tcW w:w="988" w:type="dxa"/>
            <w:vAlign w:val="top"/>
          </w:tcPr>
          <w:p w14:paraId="2794124D" w14:textId="3D63C2D2" w:rsidR="00D71419" w:rsidRDefault="00D71419" w:rsidP="00EC2173">
            <w:pPr>
              <w:pStyle w:val="Body"/>
              <w:spacing w:line="276" w:lineRule="auto"/>
              <w:ind w:left="171"/>
              <w:contextualSpacing w:val="0"/>
            </w:pPr>
            <w:r>
              <w:t>AG</w:t>
            </w:r>
          </w:p>
        </w:tc>
        <w:tc>
          <w:tcPr>
            <w:tcW w:w="7796" w:type="dxa"/>
          </w:tcPr>
          <w:p w14:paraId="768ECEA3" w14:textId="1E7E2B8B" w:rsidR="00D71419" w:rsidRPr="00EC2173" w:rsidRDefault="00D71419" w:rsidP="00EC2173">
            <w:pPr>
              <w:pStyle w:val="Body"/>
              <w:jc w:val="left"/>
            </w:pPr>
            <w:r>
              <w:t>W</w:t>
            </w:r>
            <w:r w:rsidRPr="00D71419">
              <w:t>ork</w:t>
            </w:r>
            <w:r>
              <w:t>s</w:t>
            </w:r>
            <w:r w:rsidRPr="00D71419">
              <w:t xml:space="preserve"> for the central office of </w:t>
            </w:r>
            <w:proofErr w:type="spellStart"/>
            <w:r w:rsidRPr="00D71419">
              <w:t>GovData</w:t>
            </w:r>
            <w:proofErr w:type="spellEnd"/>
            <w:r w:rsidRPr="00D71419">
              <w:t>, the German Open Data Portal</w:t>
            </w:r>
            <w:r>
              <w:t>.</w:t>
            </w:r>
          </w:p>
        </w:tc>
      </w:tr>
      <w:tr w:rsidR="00EC2173" w:rsidRPr="008212B6" w14:paraId="51EEEBAC" w14:textId="77777777" w:rsidTr="00CB5017">
        <w:trPr>
          <w:trHeight w:val="444"/>
        </w:trPr>
        <w:tc>
          <w:tcPr>
            <w:tcW w:w="988" w:type="dxa"/>
            <w:vAlign w:val="top"/>
          </w:tcPr>
          <w:p w14:paraId="7DF6DEE6" w14:textId="4C4DEF53" w:rsidR="00EC2173" w:rsidRPr="00F04350" w:rsidRDefault="00EC2173" w:rsidP="00EC2173">
            <w:pPr>
              <w:pStyle w:val="Body"/>
              <w:spacing w:line="276" w:lineRule="auto"/>
              <w:ind w:left="171"/>
              <w:contextualSpacing w:val="0"/>
            </w:pPr>
            <w:r>
              <w:t>AP</w:t>
            </w:r>
          </w:p>
        </w:tc>
        <w:tc>
          <w:tcPr>
            <w:tcW w:w="7796" w:type="dxa"/>
          </w:tcPr>
          <w:p w14:paraId="02D21EA9" w14:textId="2DA70FC1" w:rsidR="00EC2173" w:rsidRPr="00F04350" w:rsidRDefault="00EC2173" w:rsidP="00EC2173">
            <w:pPr>
              <w:pStyle w:val="Body"/>
              <w:jc w:val="left"/>
            </w:pPr>
            <w:r w:rsidRPr="00EC2173">
              <w:t>Working at the European Commission's</w:t>
            </w:r>
            <w:r>
              <w:t xml:space="preserve"> Joint Research Centre (JRC). They</w:t>
            </w:r>
            <w:r w:rsidRPr="00EC2173">
              <w:t xml:space="preserve"> use DCAT-AP as the metadata profile of the JRC Data Catalogue. </w:t>
            </w:r>
            <w:r>
              <w:t>His</w:t>
            </w:r>
            <w:r w:rsidRPr="00EC2173">
              <w:t xml:space="preserve"> Unit is also running the INSPIRE Geoportal, that published geospatial metadata from EU Member States.</w:t>
            </w:r>
          </w:p>
        </w:tc>
      </w:tr>
      <w:tr w:rsidR="00EC2173" w:rsidRPr="008212B6" w14:paraId="17608903" w14:textId="77777777" w:rsidTr="00CB5017">
        <w:trPr>
          <w:trHeight w:val="444"/>
        </w:trPr>
        <w:tc>
          <w:tcPr>
            <w:tcW w:w="988" w:type="dxa"/>
            <w:vAlign w:val="top"/>
          </w:tcPr>
          <w:p w14:paraId="55D3FAC1" w14:textId="57370556" w:rsidR="00EC2173" w:rsidRPr="00F04350" w:rsidRDefault="00EC2173" w:rsidP="00EC2173">
            <w:pPr>
              <w:pStyle w:val="Body"/>
              <w:spacing w:line="276" w:lineRule="auto"/>
              <w:ind w:left="171"/>
              <w:contextualSpacing w:val="0"/>
            </w:pPr>
            <w:r>
              <w:t>AR</w:t>
            </w:r>
          </w:p>
        </w:tc>
        <w:tc>
          <w:tcPr>
            <w:tcW w:w="7796" w:type="dxa"/>
          </w:tcPr>
          <w:p w14:paraId="4047A3B7" w14:textId="74D48D7B" w:rsidR="00EC2173" w:rsidRPr="00F04350" w:rsidRDefault="00EC2173" w:rsidP="00EC2173">
            <w:pPr>
              <w:pStyle w:val="Body"/>
              <w:jc w:val="left"/>
            </w:pPr>
            <w:r w:rsidRPr="00EC2173">
              <w:t>Agency for Digital It</w:t>
            </w:r>
            <w:r>
              <w:t>al</w:t>
            </w:r>
            <w:r w:rsidRPr="00EC2173">
              <w:t>y is going to open a public consultation on the DCAT-AP IT within a few hours.  We will send you all the links to the material by today via DCAT-AP mailing list.</w:t>
            </w:r>
          </w:p>
        </w:tc>
      </w:tr>
      <w:tr w:rsidR="00EC2173" w:rsidRPr="008212B6" w14:paraId="520E9DE8" w14:textId="77777777" w:rsidTr="00CB5017">
        <w:trPr>
          <w:trHeight w:val="444"/>
        </w:trPr>
        <w:tc>
          <w:tcPr>
            <w:tcW w:w="988" w:type="dxa"/>
          </w:tcPr>
          <w:p w14:paraId="6D74F049" w14:textId="19448E57" w:rsidR="00EC2173" w:rsidRPr="00F04350" w:rsidRDefault="00EC2173" w:rsidP="00EC2173">
            <w:pPr>
              <w:pStyle w:val="Body"/>
              <w:spacing w:line="276" w:lineRule="auto"/>
              <w:ind w:left="171"/>
              <w:contextualSpacing w:val="0"/>
              <w:jc w:val="left"/>
            </w:pPr>
            <w:r>
              <w:t>BN &amp; UM</w:t>
            </w:r>
          </w:p>
        </w:tc>
        <w:tc>
          <w:tcPr>
            <w:tcW w:w="7796" w:type="dxa"/>
          </w:tcPr>
          <w:p w14:paraId="3A330333" w14:textId="2A46A822" w:rsidR="00EC2173" w:rsidRPr="00F04350" w:rsidRDefault="00EC2173" w:rsidP="00EC2173">
            <w:pPr>
              <w:pStyle w:val="Body"/>
              <w:jc w:val="left"/>
            </w:pPr>
            <w:r>
              <w:t>Work</w:t>
            </w:r>
            <w:r w:rsidRPr="00EC2173">
              <w:t xml:space="preserve"> for </w:t>
            </w:r>
            <w:proofErr w:type="spellStart"/>
            <w:r w:rsidRPr="00EC2173">
              <w:t>TenForce</w:t>
            </w:r>
            <w:proofErr w:type="spellEnd"/>
            <w:r w:rsidRPr="00EC2173">
              <w:t xml:space="preserve"> (BE) - many implementations &amp; usages (see overview in the email to the DCAT-AP mailing list)</w:t>
            </w:r>
          </w:p>
        </w:tc>
      </w:tr>
      <w:tr w:rsidR="009C13C7" w:rsidRPr="00F04350" w14:paraId="2A446AF5" w14:textId="77777777" w:rsidTr="00CB5017">
        <w:trPr>
          <w:trHeight w:val="444"/>
        </w:trPr>
        <w:tc>
          <w:tcPr>
            <w:tcW w:w="988" w:type="dxa"/>
          </w:tcPr>
          <w:p w14:paraId="71220654" w14:textId="7025FF42" w:rsidR="009C13C7" w:rsidRDefault="009C13C7" w:rsidP="00EC2173">
            <w:pPr>
              <w:pStyle w:val="Body"/>
              <w:spacing w:line="276" w:lineRule="auto"/>
              <w:ind w:left="171"/>
              <w:contextualSpacing w:val="0"/>
              <w:jc w:val="left"/>
            </w:pPr>
            <w:r>
              <w:lastRenderedPageBreak/>
              <w:t>CS &amp; SR</w:t>
            </w:r>
          </w:p>
        </w:tc>
        <w:tc>
          <w:tcPr>
            <w:tcW w:w="7796" w:type="dxa"/>
          </w:tcPr>
          <w:p w14:paraId="4159BA14" w14:textId="0E62676A" w:rsidR="009C13C7" w:rsidRDefault="009C13C7" w:rsidP="009C13C7">
            <w:pPr>
              <w:pStyle w:val="Body"/>
              <w:jc w:val="left"/>
            </w:pPr>
            <w:r>
              <w:t>W</w:t>
            </w:r>
            <w:r w:rsidRPr="009C13C7">
              <w:t>ork</w:t>
            </w:r>
            <w:r>
              <w:t xml:space="preserve">ing for CSI </w:t>
            </w:r>
            <w:proofErr w:type="spellStart"/>
            <w:r>
              <w:t>Piemonte</w:t>
            </w:r>
            <w:proofErr w:type="spellEnd"/>
            <w:r>
              <w:t xml:space="preserve">. They </w:t>
            </w:r>
            <w:r w:rsidRPr="009C13C7">
              <w:t xml:space="preserve">are supporting </w:t>
            </w:r>
            <w:proofErr w:type="spellStart"/>
            <w:r w:rsidRPr="009C13C7">
              <w:t>RegionePiemonte</w:t>
            </w:r>
            <w:proofErr w:type="spellEnd"/>
            <w:r w:rsidRPr="009C13C7">
              <w:t xml:space="preserve"> in the implementation o</w:t>
            </w:r>
            <w:r>
              <w:t xml:space="preserve">f data standards. They also </w:t>
            </w:r>
            <w:r w:rsidRPr="009C13C7">
              <w:t xml:space="preserve">take part </w:t>
            </w:r>
            <w:r>
              <w:t>in</w:t>
            </w:r>
            <w:r w:rsidRPr="009C13C7">
              <w:t xml:space="preserve"> working groups with </w:t>
            </w:r>
            <w:proofErr w:type="spellStart"/>
            <w:r w:rsidRPr="009C13C7">
              <w:t>AgID</w:t>
            </w:r>
            <w:proofErr w:type="spellEnd"/>
            <w:r>
              <w:t>.</w:t>
            </w:r>
          </w:p>
        </w:tc>
      </w:tr>
      <w:tr w:rsidR="00EC2173" w:rsidRPr="008212B6" w14:paraId="59AF9008" w14:textId="77777777" w:rsidTr="00CB5017">
        <w:trPr>
          <w:trHeight w:val="444"/>
        </w:trPr>
        <w:tc>
          <w:tcPr>
            <w:tcW w:w="988" w:type="dxa"/>
            <w:vAlign w:val="top"/>
          </w:tcPr>
          <w:p w14:paraId="1AB4FA82" w14:textId="251A40EE" w:rsidR="00EC2173" w:rsidRPr="00F04350" w:rsidRDefault="00EC2173" w:rsidP="00EC2173">
            <w:pPr>
              <w:pStyle w:val="Body"/>
              <w:spacing w:line="276" w:lineRule="auto"/>
              <w:ind w:left="171"/>
              <w:contextualSpacing w:val="0"/>
            </w:pPr>
            <w:r>
              <w:t>LB</w:t>
            </w:r>
          </w:p>
        </w:tc>
        <w:tc>
          <w:tcPr>
            <w:tcW w:w="7796" w:type="dxa"/>
          </w:tcPr>
          <w:p w14:paraId="2BFB105D" w14:textId="1779647B" w:rsidR="00EC2173" w:rsidRPr="00F04350" w:rsidRDefault="00EC2173" w:rsidP="00D71419">
            <w:pPr>
              <w:pStyle w:val="Body"/>
              <w:jc w:val="left"/>
            </w:pPr>
            <w:r>
              <w:t>Works</w:t>
            </w:r>
            <w:r w:rsidRPr="00EC2173">
              <w:t xml:space="preserve"> </w:t>
            </w:r>
            <w:r>
              <w:t>at</w:t>
            </w:r>
            <w:r w:rsidRPr="00EC2173">
              <w:t xml:space="preserve"> </w:t>
            </w:r>
            <w:proofErr w:type="spellStart"/>
            <w:r w:rsidRPr="00EC2173">
              <w:t>Difi</w:t>
            </w:r>
            <w:proofErr w:type="spellEnd"/>
            <w:r w:rsidRPr="00EC2173">
              <w:t xml:space="preserve"> (</w:t>
            </w:r>
            <w:r w:rsidR="00D71419" w:rsidRPr="00EC2173">
              <w:t>Norwegian</w:t>
            </w:r>
            <w:r w:rsidRPr="00EC2173">
              <w:t xml:space="preserve"> Agency fo</w:t>
            </w:r>
            <w:r>
              <w:t>r</w:t>
            </w:r>
            <w:r w:rsidRPr="00EC2173">
              <w:t xml:space="preserve"> Public Management and </w:t>
            </w:r>
            <w:proofErr w:type="spellStart"/>
            <w:r w:rsidRPr="00EC2173">
              <w:t>eGovernement</w:t>
            </w:r>
            <w:proofErr w:type="spellEnd"/>
            <w:r w:rsidRPr="00EC2173">
              <w:t xml:space="preserve">). </w:t>
            </w:r>
            <w:r w:rsidR="00D71419">
              <w:t>Focusing on</w:t>
            </w:r>
            <w:r w:rsidRPr="00EC2173">
              <w:t xml:space="preserve"> open data (national portal: data.norge.no) and information management. </w:t>
            </w:r>
            <w:r w:rsidR="00D71419">
              <w:t>They</w:t>
            </w:r>
            <w:r w:rsidRPr="00EC2173">
              <w:t xml:space="preserve"> are in the middle of a pilot-project, implementing a </w:t>
            </w:r>
            <w:proofErr w:type="spellStart"/>
            <w:r w:rsidR="00D71419">
              <w:t>catalog</w:t>
            </w:r>
            <w:proofErr w:type="spellEnd"/>
            <w:r w:rsidR="00D71419">
              <w:t xml:space="preserve">-harvester with storage. The future goal is to </w:t>
            </w:r>
            <w:r w:rsidRPr="00EC2173">
              <w:t>display datasets on the national portal.</w:t>
            </w:r>
          </w:p>
        </w:tc>
      </w:tr>
      <w:tr w:rsidR="00EC2173" w:rsidRPr="0087020D" w14:paraId="3F5821C5" w14:textId="77777777" w:rsidTr="00CB5017">
        <w:trPr>
          <w:trHeight w:val="444"/>
        </w:trPr>
        <w:tc>
          <w:tcPr>
            <w:tcW w:w="988" w:type="dxa"/>
            <w:vAlign w:val="top"/>
          </w:tcPr>
          <w:p w14:paraId="3F35715A" w14:textId="6E1F204C" w:rsidR="00EC2173" w:rsidRPr="00F04350" w:rsidRDefault="00EC2173" w:rsidP="00EC2173">
            <w:pPr>
              <w:pStyle w:val="Body"/>
              <w:spacing w:line="276" w:lineRule="auto"/>
              <w:ind w:left="171"/>
              <w:contextualSpacing w:val="0"/>
            </w:pPr>
            <w:r>
              <w:t>MP</w:t>
            </w:r>
          </w:p>
        </w:tc>
        <w:tc>
          <w:tcPr>
            <w:tcW w:w="7796" w:type="dxa"/>
          </w:tcPr>
          <w:p w14:paraId="004A5980" w14:textId="4DBAE4B9" w:rsidR="00EC2173" w:rsidRPr="00F04350" w:rsidRDefault="00EC2173" w:rsidP="00EC2173">
            <w:pPr>
              <w:pStyle w:val="Body"/>
              <w:jc w:val="left"/>
            </w:pPr>
            <w:r w:rsidRPr="00EC2173">
              <w:t>Work</w:t>
            </w:r>
            <w:r>
              <w:t xml:space="preserve">s at </w:t>
            </w:r>
            <w:proofErr w:type="spellStart"/>
            <w:r>
              <w:t>MetaSolutions</w:t>
            </w:r>
            <w:proofErr w:type="spellEnd"/>
            <w:r>
              <w:t>. I</w:t>
            </w:r>
            <w:r w:rsidRPr="00EC2173">
              <w:t>mplements</w:t>
            </w:r>
            <w:r>
              <w:t>:</w:t>
            </w:r>
            <w:r w:rsidRPr="00EC2173">
              <w:t xml:space="preserve"> 1) a platform for editing DCAT-AP </w:t>
            </w:r>
            <w:r w:rsidR="00B73690" w:rsidRPr="00EC2173">
              <w:t>informa</w:t>
            </w:r>
            <w:r w:rsidR="00B73690">
              <w:t>tion called</w:t>
            </w:r>
            <w:r>
              <w:t xml:space="preserve"> </w:t>
            </w:r>
            <w:proofErr w:type="spellStart"/>
            <w:r>
              <w:t>EntryScape</w:t>
            </w:r>
            <w:proofErr w:type="spellEnd"/>
            <w:r>
              <w:t xml:space="preserve"> </w:t>
            </w:r>
            <w:proofErr w:type="spellStart"/>
            <w:r>
              <w:t>Catalog</w:t>
            </w:r>
            <w:proofErr w:type="spellEnd"/>
            <w:r>
              <w:t>,</w:t>
            </w:r>
            <w:r w:rsidRPr="00EC2173">
              <w:t xml:space="preserve"> 2) </w:t>
            </w:r>
            <w:proofErr w:type="spellStart"/>
            <w:r w:rsidRPr="00EC2173">
              <w:t>RDForm</w:t>
            </w:r>
            <w:proofErr w:type="spellEnd"/>
            <w:r w:rsidRPr="00EC2173">
              <w:t xml:space="preserve"> templates for various national and thematic profiles of DCAT-AP (useful for editing, presenting and validating) and 3) the Swedish Open Data portal</w:t>
            </w:r>
            <w:r>
              <w:t>.</w:t>
            </w:r>
          </w:p>
        </w:tc>
      </w:tr>
      <w:tr w:rsidR="00D71419" w:rsidRPr="008212B6" w14:paraId="4CA4884C" w14:textId="77777777" w:rsidTr="00CB5017">
        <w:trPr>
          <w:trHeight w:val="444"/>
        </w:trPr>
        <w:tc>
          <w:tcPr>
            <w:tcW w:w="988" w:type="dxa"/>
            <w:vAlign w:val="top"/>
          </w:tcPr>
          <w:p w14:paraId="4929A8AE" w14:textId="5F0D9E7A" w:rsidR="00D71419" w:rsidRDefault="00D71419" w:rsidP="00EC2173">
            <w:pPr>
              <w:pStyle w:val="Body"/>
              <w:spacing w:line="276" w:lineRule="auto"/>
              <w:ind w:left="171"/>
              <w:contextualSpacing w:val="0"/>
            </w:pPr>
            <w:r>
              <w:t>NL</w:t>
            </w:r>
          </w:p>
        </w:tc>
        <w:tc>
          <w:tcPr>
            <w:tcW w:w="7796" w:type="dxa"/>
          </w:tcPr>
          <w:p w14:paraId="41C15F8C" w14:textId="610944F1" w:rsidR="00D71419" w:rsidRDefault="00D71419" w:rsidP="00D71419">
            <w:pPr>
              <w:pStyle w:val="Body"/>
              <w:jc w:val="left"/>
            </w:pPr>
            <w:r>
              <w:t xml:space="preserve">Working on creating an </w:t>
            </w:r>
            <w:proofErr w:type="spellStart"/>
            <w:r>
              <w:t>ecospace</w:t>
            </w:r>
            <w:proofErr w:type="spellEnd"/>
            <w:r>
              <w:t xml:space="preserve"> around the DCAT-AP, beyond the change management of the specification, including the implementation guidelines and a set of support tools.</w:t>
            </w:r>
          </w:p>
          <w:p w14:paraId="04ADD1C1" w14:textId="52C3423B" w:rsidR="00D71419" w:rsidRDefault="00556CA8" w:rsidP="00D71419">
            <w:pPr>
              <w:pStyle w:val="Body"/>
              <w:jc w:val="left"/>
            </w:pPr>
            <w:hyperlink r:id="rId13" w:history="1">
              <w:r w:rsidR="00D71419" w:rsidRPr="00D71419">
                <w:rPr>
                  <w:rStyle w:val="Hyperlink"/>
                </w:rPr>
                <w:t>https://joinup.ec.europa.eu/community/semic/og_page/dcat-ap</w:t>
              </w:r>
            </w:hyperlink>
          </w:p>
          <w:p w14:paraId="5E3905E8" w14:textId="0B5EC634" w:rsidR="00D71419" w:rsidRPr="00EC2173" w:rsidRDefault="00556CA8" w:rsidP="00D71419">
            <w:pPr>
              <w:pStyle w:val="Body"/>
              <w:jc w:val="left"/>
            </w:pPr>
            <w:hyperlink r:id="rId14" w:history="1">
              <w:r w:rsidR="00D71419" w:rsidRPr="00D71419">
                <w:rPr>
                  <w:rStyle w:val="Hyperlink"/>
                </w:rPr>
                <w:t>https://joinup.ec.europa.eu/community/ods/og_page/software</w:t>
              </w:r>
            </w:hyperlink>
          </w:p>
        </w:tc>
      </w:tr>
      <w:tr w:rsidR="00D71419" w:rsidRPr="008212B6" w14:paraId="7F6CA6D5" w14:textId="77777777" w:rsidTr="00CB5017">
        <w:trPr>
          <w:trHeight w:val="444"/>
        </w:trPr>
        <w:tc>
          <w:tcPr>
            <w:tcW w:w="988" w:type="dxa"/>
            <w:vAlign w:val="top"/>
          </w:tcPr>
          <w:p w14:paraId="445D1A10" w14:textId="2C55CC2D" w:rsidR="00D71419" w:rsidRDefault="00D71419" w:rsidP="00EC2173">
            <w:pPr>
              <w:pStyle w:val="Body"/>
              <w:spacing w:line="276" w:lineRule="auto"/>
              <w:ind w:left="171"/>
              <w:contextualSpacing w:val="0"/>
            </w:pPr>
            <w:r>
              <w:t>SD &amp; BD</w:t>
            </w:r>
          </w:p>
        </w:tc>
        <w:tc>
          <w:tcPr>
            <w:tcW w:w="7796" w:type="dxa"/>
          </w:tcPr>
          <w:p w14:paraId="42BD9E3F" w14:textId="34A722BD" w:rsidR="00D71419" w:rsidRDefault="00D71419" w:rsidP="00D71419">
            <w:pPr>
              <w:pStyle w:val="Body"/>
              <w:jc w:val="left"/>
            </w:pPr>
            <w:r>
              <w:t>Working at the E</w:t>
            </w:r>
            <w:r w:rsidRPr="00D71419">
              <w:t xml:space="preserve">uropean data portal consortium implementing the catalogue with </w:t>
            </w:r>
            <w:r>
              <w:t>CKAN</w:t>
            </w:r>
            <w:r w:rsidRPr="00D71419">
              <w:t xml:space="preserve"> and </w:t>
            </w:r>
            <w:r>
              <w:t>DCAT-AP</w:t>
            </w:r>
            <w:r w:rsidRPr="00D71419">
              <w:t>, including translation and harvesting</w:t>
            </w:r>
          </w:p>
        </w:tc>
      </w:tr>
      <w:tr w:rsidR="00EC2173" w:rsidRPr="008212B6" w14:paraId="254B3FE0" w14:textId="77777777" w:rsidTr="00CB5017">
        <w:trPr>
          <w:trHeight w:val="444"/>
        </w:trPr>
        <w:tc>
          <w:tcPr>
            <w:tcW w:w="988" w:type="dxa"/>
            <w:vAlign w:val="top"/>
          </w:tcPr>
          <w:p w14:paraId="1E81F1B8" w14:textId="347A1CB5" w:rsidR="00EC2173" w:rsidRPr="00F04350" w:rsidRDefault="00EC2173" w:rsidP="00EC2173">
            <w:pPr>
              <w:pStyle w:val="Body"/>
              <w:spacing w:line="276" w:lineRule="auto"/>
              <w:ind w:left="171"/>
              <w:contextualSpacing w:val="0"/>
            </w:pPr>
            <w:r>
              <w:t>SS</w:t>
            </w:r>
          </w:p>
        </w:tc>
        <w:tc>
          <w:tcPr>
            <w:tcW w:w="7796" w:type="dxa"/>
          </w:tcPr>
          <w:p w14:paraId="7A22D4D1" w14:textId="3A29F98C" w:rsidR="00EC2173" w:rsidRPr="00F04350" w:rsidRDefault="00EC2173" w:rsidP="00EC2173">
            <w:pPr>
              <w:pStyle w:val="Body"/>
              <w:jc w:val="left"/>
            </w:pPr>
            <w:r>
              <w:t>Works</w:t>
            </w:r>
            <w:r w:rsidRPr="00EC2173">
              <w:t xml:space="preserve"> for</w:t>
            </w:r>
            <w:r w:rsidR="008212B6">
              <w:t xml:space="preserve"> </w:t>
            </w:r>
            <w:r>
              <w:t>]init[ (</w:t>
            </w:r>
            <w:hyperlink r:id="rId15" w:history="1">
              <w:r w:rsidRPr="008E03A5">
                <w:rPr>
                  <w:rStyle w:val="Hyperlink"/>
                </w:rPr>
                <w:t>www.init.eu</w:t>
              </w:r>
            </w:hyperlink>
            <w:r>
              <w:t>). He followed the webinar</w:t>
            </w:r>
            <w:r w:rsidRPr="00EC2173">
              <w:t xml:space="preserve"> in the context of consultancy for the German Open Data portal </w:t>
            </w:r>
            <w:hyperlink r:id="rId16" w:history="1">
              <w:r w:rsidRPr="008E03A5">
                <w:rPr>
                  <w:rStyle w:val="Hyperlink"/>
                </w:rPr>
                <w:t>www.govdata.de</w:t>
              </w:r>
            </w:hyperlink>
            <w:r>
              <w:t>. They</w:t>
            </w:r>
            <w:r w:rsidRPr="00EC2173">
              <w:t xml:space="preserve"> face requirements that currently are hard to cover with CKAN </w:t>
            </w:r>
            <w:r>
              <w:t>and</w:t>
            </w:r>
            <w:r w:rsidRPr="00EC2173">
              <w:t xml:space="preserve"> DCAT-AP, as </w:t>
            </w:r>
            <w:r>
              <w:t>they</w:t>
            </w:r>
            <w:r w:rsidRPr="00EC2173">
              <w:t xml:space="preserve"> intend to create a metadata federation between 12.000 municipalities -&gt; 16 states –&gt; one central portal -&gt; EU portal.</w:t>
            </w:r>
          </w:p>
        </w:tc>
      </w:tr>
      <w:tr w:rsidR="00D71419" w:rsidRPr="0087020D" w14:paraId="0C99F9B4" w14:textId="77777777" w:rsidTr="00CB5017">
        <w:trPr>
          <w:trHeight w:val="444"/>
        </w:trPr>
        <w:tc>
          <w:tcPr>
            <w:tcW w:w="988" w:type="dxa"/>
            <w:vAlign w:val="top"/>
          </w:tcPr>
          <w:p w14:paraId="3FE606E9" w14:textId="0A0D1CC6" w:rsidR="00D71419" w:rsidRDefault="00D71419" w:rsidP="00EC2173">
            <w:pPr>
              <w:pStyle w:val="Body"/>
              <w:spacing w:line="276" w:lineRule="auto"/>
              <w:ind w:left="171"/>
              <w:contextualSpacing w:val="0"/>
            </w:pPr>
            <w:r>
              <w:t>TT</w:t>
            </w:r>
          </w:p>
        </w:tc>
        <w:tc>
          <w:tcPr>
            <w:tcW w:w="7796" w:type="dxa"/>
          </w:tcPr>
          <w:p w14:paraId="76A3FFD1" w14:textId="04271662" w:rsidR="00D71419" w:rsidRDefault="00D71419" w:rsidP="009C13C7">
            <w:pPr>
              <w:pStyle w:val="Body"/>
              <w:jc w:val="left"/>
            </w:pPr>
            <w:r>
              <w:t>Working for</w:t>
            </w:r>
            <w:r w:rsidRPr="00D71419">
              <w:t xml:space="preserve"> a Danish IT company called KMD, where </w:t>
            </w:r>
            <w:r w:rsidR="009C13C7">
              <w:t>they</w:t>
            </w:r>
            <w:r w:rsidRPr="00D71419">
              <w:t xml:space="preserve"> work with data and state agencies. One of the projects </w:t>
            </w:r>
            <w:r w:rsidR="009C13C7">
              <w:t>they</w:t>
            </w:r>
            <w:r w:rsidRPr="00D71419">
              <w:t xml:space="preserve"> are working on is </w:t>
            </w:r>
            <w:r w:rsidR="00B73690" w:rsidRPr="00D71419">
              <w:t>the data</w:t>
            </w:r>
            <w:r w:rsidRPr="00D71419">
              <w:t xml:space="preserve"> distributor in Denmark, where </w:t>
            </w:r>
            <w:r w:rsidR="009C13C7">
              <w:t>they</w:t>
            </w:r>
            <w:r w:rsidRPr="00D71419">
              <w:t xml:space="preserve"> serve geospatial data, and later more different data</w:t>
            </w:r>
            <w:r w:rsidR="009C13C7">
              <w:t>.</w:t>
            </w:r>
          </w:p>
        </w:tc>
      </w:tr>
      <w:tr w:rsidR="00EC2173" w:rsidRPr="008212B6" w14:paraId="7E2679CD" w14:textId="77777777" w:rsidTr="00CB5017">
        <w:trPr>
          <w:trHeight w:val="444"/>
        </w:trPr>
        <w:tc>
          <w:tcPr>
            <w:tcW w:w="988" w:type="dxa"/>
            <w:vAlign w:val="top"/>
          </w:tcPr>
          <w:p w14:paraId="52DE4838" w14:textId="2046A172" w:rsidR="00EC2173" w:rsidRPr="00F04350" w:rsidRDefault="00D71419" w:rsidP="00EC2173">
            <w:pPr>
              <w:pStyle w:val="Body"/>
              <w:spacing w:line="276" w:lineRule="auto"/>
              <w:ind w:left="171"/>
              <w:contextualSpacing w:val="0"/>
            </w:pPr>
            <w:r>
              <w:t>UV</w:t>
            </w:r>
          </w:p>
        </w:tc>
        <w:tc>
          <w:tcPr>
            <w:tcW w:w="7796" w:type="dxa"/>
          </w:tcPr>
          <w:p w14:paraId="34857000" w14:textId="0B24E593" w:rsidR="00EC2173" w:rsidRPr="00F04350" w:rsidRDefault="00D71419" w:rsidP="00EC2173">
            <w:pPr>
              <w:pStyle w:val="Body"/>
              <w:jc w:val="left"/>
            </w:pPr>
            <w:r w:rsidRPr="00D71419">
              <w:t>One of the editors of OGC CSW AP ISO 1.0 (baseline for INSPIRE Discovery Services) and OGC OpenSearch Earth Observation Extension (EOP). Involved in lots of implementations of these interfaces e.g. for EUMETSAT and ESA. Involved in Harvesting Geospatial metadata for the European Data Portal (implementation of harvesters for OGC CSW AP ISO 1.0 / INSPIRE Discovery Services) and OGC OpenSearch EOP endpoints</w:t>
            </w:r>
          </w:p>
        </w:tc>
      </w:tr>
    </w:tbl>
    <w:p w14:paraId="14953342" w14:textId="15364002" w:rsidR="00902E41" w:rsidRPr="00F04350" w:rsidRDefault="00E06C48" w:rsidP="00E06C48">
      <w:pPr>
        <w:pStyle w:val="Heading1"/>
        <w:numPr>
          <w:ilvl w:val="0"/>
          <w:numId w:val="32"/>
        </w:numPr>
      </w:pPr>
      <w:r w:rsidRPr="00F04350">
        <w:t>Objectives</w:t>
      </w:r>
    </w:p>
    <w:p w14:paraId="0134BC72" w14:textId="480A81EA" w:rsidR="00E06C48" w:rsidRPr="00F04350" w:rsidRDefault="00E06C48" w:rsidP="00E06C48">
      <w:pPr>
        <w:pStyle w:val="Body"/>
      </w:pPr>
      <w:r w:rsidRPr="00F04350">
        <w:t>MD mentioned that the objective of this work is to provide guidelines by gathering and documenting:</w:t>
      </w:r>
    </w:p>
    <w:p w14:paraId="0537C844" w14:textId="5459AA01" w:rsidR="00E06C48" w:rsidRPr="00F04350" w:rsidRDefault="00E06C48" w:rsidP="00E06C48">
      <w:pPr>
        <w:pStyle w:val="Body"/>
        <w:numPr>
          <w:ilvl w:val="0"/>
          <w:numId w:val="33"/>
        </w:numPr>
      </w:pPr>
      <w:r w:rsidRPr="00F04350">
        <w:t>Implementation experiences;</w:t>
      </w:r>
    </w:p>
    <w:p w14:paraId="673AC30D" w14:textId="53AB17C8" w:rsidR="00E06C48" w:rsidRPr="00F04350" w:rsidRDefault="00E06C48" w:rsidP="00E06C48">
      <w:pPr>
        <w:pStyle w:val="Body"/>
        <w:numPr>
          <w:ilvl w:val="0"/>
          <w:numId w:val="33"/>
        </w:numPr>
      </w:pPr>
      <w:r w:rsidRPr="00F04350">
        <w:t>Challenges and road-blocks that the participants faced; and</w:t>
      </w:r>
    </w:p>
    <w:p w14:paraId="1C326075" w14:textId="58F906F4" w:rsidR="00E06C48" w:rsidRPr="00F04350" w:rsidRDefault="00E06C48" w:rsidP="00E06C48">
      <w:pPr>
        <w:pStyle w:val="Body"/>
        <w:numPr>
          <w:ilvl w:val="0"/>
          <w:numId w:val="33"/>
        </w:numPr>
      </w:pPr>
      <w:r w:rsidRPr="00F04350">
        <w:t>The work-arounds that the participants came up with.</w:t>
      </w:r>
    </w:p>
    <w:p w14:paraId="648CA49E" w14:textId="77777777" w:rsidR="00E06C48" w:rsidRPr="00F04350" w:rsidRDefault="00E06C48" w:rsidP="00E06C48">
      <w:pPr>
        <w:pStyle w:val="Body"/>
      </w:pPr>
    </w:p>
    <w:p w14:paraId="02942369" w14:textId="4F1EA8E3" w:rsidR="00E06C48" w:rsidRPr="00F04350" w:rsidRDefault="00E06C48" w:rsidP="00E06C48">
      <w:pPr>
        <w:pStyle w:val="Body"/>
      </w:pPr>
      <w:r w:rsidRPr="00F04350">
        <w:t>According to MD, the intended results of this work are:</w:t>
      </w:r>
    </w:p>
    <w:p w14:paraId="2BB80EDB" w14:textId="201F70BA" w:rsidR="00E06C48" w:rsidRPr="00F04350" w:rsidRDefault="00E06C48" w:rsidP="00E06C48">
      <w:pPr>
        <w:pStyle w:val="Body"/>
        <w:numPr>
          <w:ilvl w:val="0"/>
          <w:numId w:val="34"/>
        </w:numPr>
      </w:pPr>
      <w:r w:rsidRPr="00F04350">
        <w:t>A report with the guidelines; and</w:t>
      </w:r>
    </w:p>
    <w:p w14:paraId="3428E67F" w14:textId="2E97995D" w:rsidR="00E06C48" w:rsidRPr="00F04350" w:rsidRDefault="00E06C48" w:rsidP="00E06C48">
      <w:pPr>
        <w:pStyle w:val="Body"/>
        <w:numPr>
          <w:ilvl w:val="0"/>
          <w:numId w:val="34"/>
        </w:numPr>
      </w:pPr>
      <w:r w:rsidRPr="00F04350">
        <w:t>A set of webpages with persistent URIs for easy reference.</w:t>
      </w:r>
    </w:p>
    <w:p w14:paraId="5D42485F" w14:textId="52DF39F7" w:rsidR="00E06C48" w:rsidRPr="00F04350" w:rsidRDefault="00E06C48" w:rsidP="00E06C48">
      <w:pPr>
        <w:pStyle w:val="Heading1"/>
        <w:numPr>
          <w:ilvl w:val="0"/>
          <w:numId w:val="32"/>
        </w:numPr>
      </w:pPr>
      <w:r w:rsidRPr="00F04350">
        <w:t>Metrics</w:t>
      </w:r>
    </w:p>
    <w:p w14:paraId="3B8F1510" w14:textId="00601B42" w:rsidR="00E06C48" w:rsidRPr="00F04350" w:rsidRDefault="00E06C48" w:rsidP="00E06C48">
      <w:pPr>
        <w:pStyle w:val="Body"/>
      </w:pPr>
      <w:r w:rsidRPr="00F04350">
        <w:t>MD presented metrics regarding the response from the participants and the DCAT-AP group:</w:t>
      </w:r>
    </w:p>
    <w:p w14:paraId="3ADC2532" w14:textId="5A914281" w:rsidR="00902E41" w:rsidRPr="00F04350" w:rsidRDefault="00E06C48" w:rsidP="00E06C48">
      <w:pPr>
        <w:pStyle w:val="Body"/>
        <w:jc w:val="center"/>
      </w:pPr>
      <w:r w:rsidRPr="00F04350">
        <w:rPr>
          <w:noProof/>
          <w:lang w:eastAsia="en-GB"/>
        </w:rPr>
        <w:lastRenderedPageBreak/>
        <w:drawing>
          <wp:inline distT="0" distB="0" distL="0" distR="0" wp14:anchorId="574D37FB" wp14:editId="6FF781E3">
            <wp:extent cx="4815840" cy="1980129"/>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57248" cy="1997155"/>
                    </a:xfrm>
                    <a:prstGeom prst="rect">
                      <a:avLst/>
                    </a:prstGeom>
                  </pic:spPr>
                </pic:pic>
              </a:graphicData>
            </a:graphic>
          </wp:inline>
        </w:drawing>
      </w:r>
    </w:p>
    <w:p w14:paraId="2A8BCE2D" w14:textId="34419845" w:rsidR="00902E41" w:rsidRPr="00F04350" w:rsidRDefault="00E06C48" w:rsidP="00E06C48">
      <w:pPr>
        <w:pStyle w:val="Heading1"/>
        <w:numPr>
          <w:ilvl w:val="0"/>
          <w:numId w:val="32"/>
        </w:numPr>
      </w:pPr>
      <w:r w:rsidRPr="00F04350">
        <w:t>Approach</w:t>
      </w:r>
    </w:p>
    <w:p w14:paraId="11B1349E" w14:textId="5E999A61" w:rsidR="00E06C48" w:rsidRPr="00F04350" w:rsidRDefault="00E06C48" w:rsidP="00E06C48">
      <w:pPr>
        <w:pStyle w:val="Body"/>
      </w:pPr>
      <w:r w:rsidRPr="00F04350">
        <w:t>MD mentioned that the approach that will be followed is the following:</w:t>
      </w:r>
    </w:p>
    <w:p w14:paraId="4C38F011" w14:textId="77777777" w:rsidR="00E06C48" w:rsidRPr="00F04350" w:rsidRDefault="00E06C48" w:rsidP="00E06C48">
      <w:pPr>
        <w:pStyle w:val="Body"/>
        <w:numPr>
          <w:ilvl w:val="0"/>
          <w:numId w:val="35"/>
        </w:numPr>
      </w:pPr>
      <w:r w:rsidRPr="00F04350">
        <w:t>Gathering issues brought up by participants.</w:t>
      </w:r>
    </w:p>
    <w:p w14:paraId="7B5AD4CD" w14:textId="77777777" w:rsidR="00B21835" w:rsidRPr="00F04350" w:rsidRDefault="00E06C48" w:rsidP="00E06C48">
      <w:pPr>
        <w:pStyle w:val="Body"/>
        <w:numPr>
          <w:ilvl w:val="0"/>
          <w:numId w:val="35"/>
        </w:numPr>
      </w:pPr>
      <w:r w:rsidRPr="00F04350">
        <w:t>Analysis of issues and specifications and guidelines used in</w:t>
      </w:r>
      <w:r w:rsidR="00B21835" w:rsidRPr="00F04350">
        <w:t xml:space="preserve"> </w:t>
      </w:r>
      <w:r w:rsidRPr="00F04350">
        <w:t>national and regional implementations of DCAT-AP.</w:t>
      </w:r>
    </w:p>
    <w:p w14:paraId="14A42731" w14:textId="77777777" w:rsidR="00B21835" w:rsidRPr="00F04350" w:rsidRDefault="00E06C48" w:rsidP="00E06C48">
      <w:pPr>
        <w:pStyle w:val="Body"/>
        <w:numPr>
          <w:ilvl w:val="0"/>
          <w:numId w:val="35"/>
        </w:numPr>
      </w:pPr>
      <w:r w:rsidRPr="00F04350">
        <w:t>Discussion on existing practices</w:t>
      </w:r>
      <w:r w:rsidR="00B21835" w:rsidRPr="00F04350">
        <w:t xml:space="preserve"> and common challenges, via the </w:t>
      </w:r>
      <w:r w:rsidRPr="00F04350">
        <w:t>mailing list, on Joinup and in th</w:t>
      </w:r>
      <w:r w:rsidR="00B21835" w:rsidRPr="00F04350">
        <w:t>e context of an online meeting.</w:t>
      </w:r>
    </w:p>
    <w:p w14:paraId="10A094C9" w14:textId="77777777" w:rsidR="00B21835" w:rsidRPr="00F04350" w:rsidRDefault="00E06C48" w:rsidP="00E06C48">
      <w:pPr>
        <w:pStyle w:val="Body"/>
        <w:numPr>
          <w:ilvl w:val="0"/>
          <w:numId w:val="35"/>
        </w:numPr>
      </w:pPr>
      <w:r w:rsidRPr="00F04350">
        <w:t>Building consensus on recom</w:t>
      </w:r>
      <w:r w:rsidR="00B21835" w:rsidRPr="00F04350">
        <w:t xml:space="preserve">mended practice with a focus on </w:t>
      </w:r>
      <w:r w:rsidRPr="00F04350">
        <w:t>improving interoperability.</w:t>
      </w:r>
    </w:p>
    <w:p w14:paraId="2E1E61C5" w14:textId="7B78AE8B" w:rsidR="00E06C48" w:rsidRPr="00F04350" w:rsidRDefault="00E06C48" w:rsidP="00E06C48">
      <w:pPr>
        <w:pStyle w:val="Body"/>
        <w:numPr>
          <w:ilvl w:val="0"/>
          <w:numId w:val="35"/>
        </w:numPr>
      </w:pPr>
      <w:r w:rsidRPr="00F04350">
        <w:t>Publication of guidelines.</w:t>
      </w:r>
    </w:p>
    <w:p w14:paraId="5FCD0E4B" w14:textId="77777777" w:rsidR="00B21835" w:rsidRPr="00F04350" w:rsidRDefault="00B21835" w:rsidP="00B21835">
      <w:pPr>
        <w:pStyle w:val="Body"/>
      </w:pPr>
    </w:p>
    <w:p w14:paraId="58AA4091" w14:textId="16ED0AA5" w:rsidR="00B21835" w:rsidRPr="00F04350" w:rsidRDefault="00B21835" w:rsidP="00B21835">
      <w:pPr>
        <w:pStyle w:val="Body"/>
      </w:pPr>
      <w:r w:rsidRPr="00F04350">
        <w:t>MD explicitly mentioned that the guidelines will be developed based on the input received from the Working Group. After receiving the input from the Working Group, the editing team will:</w:t>
      </w:r>
    </w:p>
    <w:p w14:paraId="0DEFEC98" w14:textId="603091F8" w:rsidR="00B21835" w:rsidRPr="00F04350" w:rsidRDefault="00B21835" w:rsidP="00B21835">
      <w:pPr>
        <w:pStyle w:val="Body"/>
        <w:numPr>
          <w:ilvl w:val="0"/>
          <w:numId w:val="36"/>
        </w:numPr>
      </w:pPr>
      <w:r w:rsidRPr="00F04350">
        <w:t>Create a priority ranking based on the votes; and</w:t>
      </w:r>
    </w:p>
    <w:p w14:paraId="263F29BA" w14:textId="45163A51" w:rsidR="00B21835" w:rsidRPr="00F04350" w:rsidRDefault="00B21835" w:rsidP="00B21835">
      <w:pPr>
        <w:pStyle w:val="Body"/>
        <w:numPr>
          <w:ilvl w:val="0"/>
          <w:numId w:val="36"/>
        </w:numPr>
      </w:pPr>
      <w:r w:rsidRPr="00F04350">
        <w:t>Draft the guidelines based on the contributions.</w:t>
      </w:r>
    </w:p>
    <w:p w14:paraId="7CCCB442" w14:textId="542C30FD" w:rsidR="00B21835" w:rsidRPr="00F04350" w:rsidRDefault="00B21835" w:rsidP="00B21835">
      <w:pPr>
        <w:pStyle w:val="Heading1"/>
        <w:numPr>
          <w:ilvl w:val="0"/>
          <w:numId w:val="32"/>
        </w:numPr>
      </w:pPr>
      <w:r w:rsidRPr="00F04350">
        <w:t>Issues</w:t>
      </w:r>
    </w:p>
    <w:p w14:paraId="0346D0DC" w14:textId="02025DEA" w:rsidR="00B21835" w:rsidRPr="00F04350" w:rsidRDefault="00B21835" w:rsidP="00B21835">
      <w:pPr>
        <w:pStyle w:val="Body"/>
      </w:pPr>
      <w:r w:rsidRPr="00F04350">
        <w:t xml:space="preserve">The issues created based on the input received from the participants </w:t>
      </w:r>
      <w:r w:rsidR="008212B6">
        <w:t>have been</w:t>
      </w:r>
      <w:r w:rsidR="008212B6" w:rsidRPr="00F04350">
        <w:t xml:space="preserve"> </w:t>
      </w:r>
      <w:r w:rsidRPr="00F04350">
        <w:t>divided in six categories:</w:t>
      </w:r>
    </w:p>
    <w:p w14:paraId="3E1ACD85" w14:textId="6C9B23D6" w:rsidR="00B21835" w:rsidRPr="00F04350" w:rsidRDefault="00B21835" w:rsidP="00B21835">
      <w:pPr>
        <w:pStyle w:val="Body"/>
        <w:numPr>
          <w:ilvl w:val="0"/>
          <w:numId w:val="37"/>
        </w:numPr>
      </w:pPr>
      <w:r w:rsidRPr="00F04350">
        <w:t>Modelling issues;</w:t>
      </w:r>
    </w:p>
    <w:p w14:paraId="25774B94" w14:textId="13E47E75" w:rsidR="00B21835" w:rsidRPr="00F04350" w:rsidRDefault="00B21835" w:rsidP="00B21835">
      <w:pPr>
        <w:pStyle w:val="Body"/>
        <w:numPr>
          <w:ilvl w:val="0"/>
          <w:numId w:val="37"/>
        </w:numPr>
      </w:pPr>
      <w:r w:rsidRPr="00F04350">
        <w:t>Usage issues;</w:t>
      </w:r>
    </w:p>
    <w:p w14:paraId="698432CF" w14:textId="34243237" w:rsidR="00B21835" w:rsidRPr="00F04350" w:rsidRDefault="00B21835" w:rsidP="00B21835">
      <w:pPr>
        <w:pStyle w:val="Body"/>
        <w:numPr>
          <w:ilvl w:val="0"/>
          <w:numId w:val="37"/>
        </w:numPr>
      </w:pPr>
      <w:r w:rsidRPr="00F04350">
        <w:t>Clarification</w:t>
      </w:r>
      <w:r w:rsidR="008178A7" w:rsidRPr="00F04350">
        <w:t>;</w:t>
      </w:r>
    </w:p>
    <w:p w14:paraId="3FD41649" w14:textId="435C442C" w:rsidR="00B21835" w:rsidRPr="00F04350" w:rsidRDefault="00B21835" w:rsidP="00B21835">
      <w:pPr>
        <w:pStyle w:val="Body"/>
        <w:numPr>
          <w:ilvl w:val="0"/>
          <w:numId w:val="37"/>
        </w:numPr>
      </w:pPr>
      <w:r w:rsidRPr="00F04350">
        <w:t>Mapping issues;</w:t>
      </w:r>
    </w:p>
    <w:p w14:paraId="1A874474" w14:textId="2908DA29" w:rsidR="00B21835" w:rsidRPr="00F04350" w:rsidRDefault="00B21835" w:rsidP="00B21835">
      <w:pPr>
        <w:pStyle w:val="Body"/>
        <w:numPr>
          <w:ilvl w:val="0"/>
          <w:numId w:val="37"/>
        </w:numPr>
      </w:pPr>
      <w:r w:rsidRPr="00F04350">
        <w:t xml:space="preserve">Deployment issues; and </w:t>
      </w:r>
    </w:p>
    <w:p w14:paraId="7F81939D" w14:textId="53A60E91" w:rsidR="00B21835" w:rsidRPr="00F04350" w:rsidRDefault="00B21835" w:rsidP="00B21835">
      <w:pPr>
        <w:pStyle w:val="Body"/>
        <w:numPr>
          <w:ilvl w:val="0"/>
          <w:numId w:val="37"/>
        </w:numPr>
      </w:pPr>
      <w:r w:rsidRPr="00F04350">
        <w:t>Tools and software</w:t>
      </w:r>
    </w:p>
    <w:p w14:paraId="45B02BE4" w14:textId="77777777" w:rsidR="00B21835" w:rsidRPr="00F04350" w:rsidRDefault="00B21835" w:rsidP="00B21835">
      <w:pPr>
        <w:pStyle w:val="Body"/>
      </w:pPr>
    </w:p>
    <w:p w14:paraId="43BBAD7B" w14:textId="2FD9908F" w:rsidR="008178A7" w:rsidRPr="00F04350" w:rsidRDefault="00B21835" w:rsidP="008178A7">
      <w:pPr>
        <w:pStyle w:val="Body"/>
      </w:pPr>
      <w:r w:rsidRPr="00F04350">
        <w:t xml:space="preserve">MD invited all the participants to provide their input and their preferences for </w:t>
      </w:r>
      <w:r w:rsidR="00465EFB" w:rsidRPr="00F04350">
        <w:t xml:space="preserve">prioritising the presented issues via the chat box. The </w:t>
      </w:r>
      <w:r w:rsidR="008212B6">
        <w:t xml:space="preserve">focus on the work will be on the </w:t>
      </w:r>
      <w:r w:rsidR="00465EFB" w:rsidRPr="00F04350">
        <w:t xml:space="preserve">issues </w:t>
      </w:r>
      <w:r w:rsidR="008212B6">
        <w:t xml:space="preserve">that are higher in the </w:t>
      </w:r>
      <w:r w:rsidR="00465EFB" w:rsidRPr="00F04350">
        <w:t xml:space="preserve">final ranking. </w:t>
      </w:r>
    </w:p>
    <w:p w14:paraId="6AF6FB34" w14:textId="77777777" w:rsidR="008178A7" w:rsidRPr="00F04350" w:rsidRDefault="008178A7" w:rsidP="008178A7">
      <w:pPr>
        <w:pStyle w:val="Body"/>
      </w:pPr>
    </w:p>
    <w:p w14:paraId="6BA73EAC" w14:textId="5AC0D04C" w:rsidR="008178A7" w:rsidRPr="00F04350" w:rsidRDefault="008178A7" w:rsidP="008178A7">
      <w:pPr>
        <w:pStyle w:val="Body"/>
      </w:pPr>
      <w:r w:rsidRPr="00F04350">
        <w:t>The participants voted for all the issues apart of the clarification issue: “What is the explanation for the different modelling of publisher vs. contact point.” MD mentioned that this issue is already prioritised and will be resolved.</w:t>
      </w:r>
    </w:p>
    <w:p w14:paraId="3203E594" w14:textId="77777777" w:rsidR="008178A7" w:rsidRPr="00F04350" w:rsidRDefault="008178A7" w:rsidP="00B21835">
      <w:pPr>
        <w:pStyle w:val="Body"/>
      </w:pPr>
    </w:p>
    <w:p w14:paraId="5D8BC458" w14:textId="27107EB4" w:rsidR="008178A7" w:rsidRPr="00F04350" w:rsidRDefault="008178A7" w:rsidP="00B21835">
      <w:pPr>
        <w:pStyle w:val="Body"/>
      </w:pPr>
      <w:r w:rsidRPr="00F04350">
        <w:t>MD invited all the participants to share their own issues via the mailing list.</w:t>
      </w:r>
    </w:p>
    <w:p w14:paraId="55F83A36" w14:textId="77777777" w:rsidR="008178A7" w:rsidRPr="00F04350" w:rsidRDefault="008178A7" w:rsidP="00B21835">
      <w:pPr>
        <w:pStyle w:val="Body"/>
      </w:pPr>
    </w:p>
    <w:p w14:paraId="27BE5647" w14:textId="6964602A" w:rsidR="00465EFB" w:rsidRDefault="00465EFB" w:rsidP="00B21835">
      <w:pPr>
        <w:pStyle w:val="Body"/>
      </w:pPr>
      <w:r w:rsidRPr="00F04350">
        <w:t>Find below the final ranking of the issues:</w:t>
      </w:r>
    </w:p>
    <w:p w14:paraId="7480C26F" w14:textId="77777777" w:rsidR="00CB5017" w:rsidRDefault="00CB5017" w:rsidP="00B21835">
      <w:pPr>
        <w:pStyle w:val="Body"/>
      </w:pPr>
    </w:p>
    <w:p w14:paraId="001EF0FA" w14:textId="05DE7D6B" w:rsidR="009C13C7" w:rsidRPr="009C13C7" w:rsidRDefault="009C13C7" w:rsidP="009C13C7">
      <w:pPr>
        <w:pStyle w:val="Caption"/>
        <w:rPr>
          <w:rFonts w:ascii="Verdana" w:hAnsi="Verdana"/>
          <w:sz w:val="18"/>
          <w:szCs w:val="18"/>
        </w:rPr>
      </w:pPr>
      <w:bookmarkStart w:id="1" w:name="_Ref441763378"/>
      <w:r w:rsidRPr="009C13C7">
        <w:rPr>
          <w:rFonts w:ascii="Verdana" w:hAnsi="Verdana"/>
          <w:sz w:val="18"/>
          <w:szCs w:val="18"/>
        </w:rPr>
        <w:t xml:space="preserve">Table </w:t>
      </w:r>
      <w:r w:rsidRPr="009C13C7">
        <w:rPr>
          <w:rFonts w:ascii="Verdana" w:hAnsi="Verdana"/>
          <w:sz w:val="18"/>
          <w:szCs w:val="18"/>
        </w:rPr>
        <w:fldChar w:fldCharType="begin"/>
      </w:r>
      <w:r w:rsidRPr="009C13C7">
        <w:rPr>
          <w:rFonts w:ascii="Verdana" w:hAnsi="Verdana"/>
          <w:sz w:val="18"/>
          <w:szCs w:val="18"/>
        </w:rPr>
        <w:instrText xml:space="preserve"> SEQ Table \* ARABIC </w:instrText>
      </w:r>
      <w:r w:rsidRPr="009C13C7">
        <w:rPr>
          <w:rFonts w:ascii="Verdana" w:hAnsi="Verdana"/>
          <w:sz w:val="18"/>
          <w:szCs w:val="18"/>
        </w:rPr>
        <w:fldChar w:fldCharType="separate"/>
      </w:r>
      <w:r>
        <w:rPr>
          <w:rFonts w:ascii="Verdana" w:hAnsi="Verdana"/>
          <w:noProof/>
          <w:sz w:val="18"/>
          <w:szCs w:val="18"/>
        </w:rPr>
        <w:t>2</w:t>
      </w:r>
      <w:r w:rsidRPr="009C13C7">
        <w:rPr>
          <w:rFonts w:ascii="Verdana" w:hAnsi="Verdana"/>
          <w:sz w:val="18"/>
          <w:szCs w:val="18"/>
        </w:rPr>
        <w:fldChar w:fldCharType="end"/>
      </w:r>
      <w:bookmarkEnd w:id="1"/>
      <w:r>
        <w:rPr>
          <w:rFonts w:ascii="Verdana" w:hAnsi="Verdana"/>
          <w:sz w:val="18"/>
          <w:szCs w:val="18"/>
        </w:rPr>
        <w:t xml:space="preserve"> Issues</w:t>
      </w:r>
    </w:p>
    <w:tbl>
      <w:tblPr>
        <w:tblStyle w:val="TableGrid"/>
        <w:tblW w:w="8784" w:type="dxa"/>
        <w:tblLayout w:type="fixed"/>
        <w:tblLook w:val="0400" w:firstRow="0" w:lastRow="0" w:firstColumn="0" w:lastColumn="0" w:noHBand="0" w:noVBand="1"/>
      </w:tblPr>
      <w:tblGrid>
        <w:gridCol w:w="562"/>
        <w:gridCol w:w="1985"/>
        <w:gridCol w:w="4111"/>
        <w:gridCol w:w="567"/>
        <w:gridCol w:w="992"/>
        <w:gridCol w:w="567"/>
      </w:tblGrid>
      <w:tr w:rsidR="008178A7" w:rsidRPr="00F04350" w14:paraId="0BBB86F0" w14:textId="3091E068" w:rsidTr="00CB5017">
        <w:tc>
          <w:tcPr>
            <w:tcW w:w="562" w:type="dxa"/>
            <w:vMerge w:val="restart"/>
            <w:shd w:val="clear" w:color="auto" w:fill="002395"/>
          </w:tcPr>
          <w:p w14:paraId="12927667" w14:textId="51F9C7FC" w:rsidR="008178A7" w:rsidRPr="00F04350" w:rsidRDefault="008178A7" w:rsidP="009C13C7">
            <w:pPr>
              <w:pStyle w:val="Body"/>
              <w:jc w:val="left"/>
            </w:pPr>
            <w:r w:rsidRPr="00F04350">
              <w:lastRenderedPageBreak/>
              <w:t>ID</w:t>
            </w:r>
          </w:p>
        </w:tc>
        <w:tc>
          <w:tcPr>
            <w:tcW w:w="1985" w:type="dxa"/>
            <w:vMerge w:val="restart"/>
            <w:shd w:val="clear" w:color="auto" w:fill="002395"/>
          </w:tcPr>
          <w:p w14:paraId="383CB237" w14:textId="32F8EC6A" w:rsidR="008178A7" w:rsidRPr="00F04350" w:rsidRDefault="008178A7" w:rsidP="009C13C7">
            <w:pPr>
              <w:pStyle w:val="Body"/>
              <w:jc w:val="left"/>
            </w:pPr>
            <w:r w:rsidRPr="00F04350">
              <w:t>Group of issues</w:t>
            </w:r>
          </w:p>
        </w:tc>
        <w:tc>
          <w:tcPr>
            <w:tcW w:w="4111" w:type="dxa"/>
            <w:vMerge w:val="restart"/>
            <w:shd w:val="clear" w:color="auto" w:fill="002395"/>
          </w:tcPr>
          <w:p w14:paraId="0B8DC2A6" w14:textId="167EBF9F" w:rsidR="008178A7" w:rsidRPr="00F04350" w:rsidRDefault="008178A7" w:rsidP="00B21835">
            <w:pPr>
              <w:pStyle w:val="Body"/>
            </w:pPr>
            <w:r w:rsidRPr="00F04350">
              <w:t>Issues</w:t>
            </w:r>
          </w:p>
        </w:tc>
        <w:tc>
          <w:tcPr>
            <w:tcW w:w="2126" w:type="dxa"/>
            <w:gridSpan w:val="3"/>
            <w:tcBorders>
              <w:bottom w:val="nil"/>
            </w:tcBorders>
            <w:shd w:val="clear" w:color="auto" w:fill="002395"/>
          </w:tcPr>
          <w:p w14:paraId="675AD5D6" w14:textId="78BF559C" w:rsidR="008178A7" w:rsidRPr="00F04350" w:rsidRDefault="008178A7" w:rsidP="00465EFB">
            <w:pPr>
              <w:pStyle w:val="Body"/>
              <w:jc w:val="center"/>
            </w:pPr>
            <w:r w:rsidRPr="00F04350">
              <w:t>Prioritised?</w:t>
            </w:r>
          </w:p>
        </w:tc>
      </w:tr>
      <w:tr w:rsidR="008178A7" w:rsidRPr="00F04350" w14:paraId="5B9CBACB" w14:textId="22CA6DB4" w:rsidTr="00CB5017">
        <w:tc>
          <w:tcPr>
            <w:tcW w:w="562" w:type="dxa"/>
            <w:vMerge/>
            <w:shd w:val="clear" w:color="auto" w:fill="002395"/>
          </w:tcPr>
          <w:p w14:paraId="61EEFE98" w14:textId="77777777" w:rsidR="008178A7" w:rsidRPr="00F04350" w:rsidRDefault="008178A7" w:rsidP="00B21835">
            <w:pPr>
              <w:pStyle w:val="Body"/>
            </w:pPr>
          </w:p>
        </w:tc>
        <w:tc>
          <w:tcPr>
            <w:tcW w:w="1985" w:type="dxa"/>
            <w:vMerge/>
            <w:shd w:val="clear" w:color="auto" w:fill="002395"/>
          </w:tcPr>
          <w:p w14:paraId="34344A35" w14:textId="17D5035E" w:rsidR="008178A7" w:rsidRPr="00F04350" w:rsidRDefault="008178A7" w:rsidP="00B21835">
            <w:pPr>
              <w:pStyle w:val="Body"/>
            </w:pPr>
          </w:p>
        </w:tc>
        <w:tc>
          <w:tcPr>
            <w:tcW w:w="4111" w:type="dxa"/>
            <w:vMerge/>
            <w:shd w:val="clear" w:color="auto" w:fill="002395"/>
          </w:tcPr>
          <w:p w14:paraId="550F9362" w14:textId="77777777" w:rsidR="008178A7" w:rsidRPr="00F04350" w:rsidRDefault="008178A7" w:rsidP="00B21835">
            <w:pPr>
              <w:pStyle w:val="Body"/>
            </w:pPr>
          </w:p>
        </w:tc>
        <w:tc>
          <w:tcPr>
            <w:tcW w:w="567" w:type="dxa"/>
            <w:tcBorders>
              <w:top w:val="nil"/>
            </w:tcBorders>
            <w:shd w:val="clear" w:color="auto" w:fill="002395"/>
            <w:vAlign w:val="top"/>
          </w:tcPr>
          <w:p w14:paraId="5195F3C6" w14:textId="7A5FA57C" w:rsidR="008178A7" w:rsidRPr="00F04350" w:rsidRDefault="008178A7" w:rsidP="008178A7">
            <w:pPr>
              <w:pStyle w:val="Body"/>
              <w:jc w:val="center"/>
            </w:pPr>
            <w:r w:rsidRPr="00F04350">
              <w:t>Yes</w:t>
            </w:r>
          </w:p>
        </w:tc>
        <w:tc>
          <w:tcPr>
            <w:tcW w:w="992" w:type="dxa"/>
            <w:tcBorders>
              <w:top w:val="nil"/>
            </w:tcBorders>
            <w:shd w:val="clear" w:color="auto" w:fill="002395"/>
            <w:vAlign w:val="top"/>
          </w:tcPr>
          <w:p w14:paraId="00B5DAEF" w14:textId="54EE4ABE" w:rsidR="008178A7" w:rsidRPr="00F04350" w:rsidRDefault="008178A7" w:rsidP="008178A7">
            <w:pPr>
              <w:pStyle w:val="Body"/>
              <w:jc w:val="center"/>
            </w:pPr>
            <w:r w:rsidRPr="00F04350">
              <w:t>Neutral</w:t>
            </w:r>
          </w:p>
        </w:tc>
        <w:tc>
          <w:tcPr>
            <w:tcW w:w="567" w:type="dxa"/>
            <w:tcBorders>
              <w:top w:val="nil"/>
            </w:tcBorders>
            <w:shd w:val="clear" w:color="auto" w:fill="002395"/>
            <w:vAlign w:val="top"/>
          </w:tcPr>
          <w:p w14:paraId="4ADF48A3" w14:textId="54B64F76" w:rsidR="008178A7" w:rsidRPr="00F04350" w:rsidRDefault="008178A7" w:rsidP="008178A7">
            <w:pPr>
              <w:pStyle w:val="Body"/>
              <w:jc w:val="center"/>
            </w:pPr>
            <w:r w:rsidRPr="00F04350">
              <w:t>No</w:t>
            </w:r>
          </w:p>
        </w:tc>
      </w:tr>
      <w:tr w:rsidR="008178A7" w:rsidRPr="00F04350" w14:paraId="293AE3B4" w14:textId="72F28288" w:rsidTr="00CB5017">
        <w:tc>
          <w:tcPr>
            <w:tcW w:w="562" w:type="dxa"/>
          </w:tcPr>
          <w:p w14:paraId="1B9E7EC4" w14:textId="40CAE590" w:rsidR="008178A7" w:rsidRPr="00F04350" w:rsidRDefault="008178A7" w:rsidP="008178A7">
            <w:pPr>
              <w:pStyle w:val="Body"/>
              <w:jc w:val="left"/>
            </w:pPr>
            <w:r w:rsidRPr="00F04350">
              <w:t>1</w:t>
            </w:r>
          </w:p>
        </w:tc>
        <w:tc>
          <w:tcPr>
            <w:tcW w:w="1985" w:type="dxa"/>
            <w:vAlign w:val="top"/>
          </w:tcPr>
          <w:p w14:paraId="26B6F1E3" w14:textId="28A9F811" w:rsidR="008178A7" w:rsidRPr="00F04350" w:rsidRDefault="008178A7" w:rsidP="008178A7">
            <w:pPr>
              <w:pStyle w:val="Body"/>
              <w:jc w:val="left"/>
            </w:pPr>
            <w:r w:rsidRPr="00F04350">
              <w:t xml:space="preserve">Modelling </w:t>
            </w:r>
          </w:p>
        </w:tc>
        <w:tc>
          <w:tcPr>
            <w:tcW w:w="4111" w:type="dxa"/>
            <w:vAlign w:val="top"/>
          </w:tcPr>
          <w:p w14:paraId="536A653C" w14:textId="4F370245" w:rsidR="008178A7" w:rsidRPr="00F04350" w:rsidRDefault="008178A7" w:rsidP="008178A7">
            <w:pPr>
              <w:pStyle w:val="Body"/>
              <w:jc w:val="left"/>
            </w:pPr>
            <w:r w:rsidRPr="00F04350">
              <w:t>How to model dataset series?</w:t>
            </w:r>
          </w:p>
        </w:tc>
        <w:tc>
          <w:tcPr>
            <w:tcW w:w="567" w:type="dxa"/>
            <w:vAlign w:val="top"/>
          </w:tcPr>
          <w:p w14:paraId="33BA8B7C" w14:textId="4202C540" w:rsidR="008178A7" w:rsidRPr="00F04350" w:rsidRDefault="008178A7" w:rsidP="008178A7">
            <w:pPr>
              <w:pStyle w:val="Body"/>
              <w:jc w:val="center"/>
            </w:pPr>
            <w:r w:rsidRPr="00F04350">
              <w:t>17</w:t>
            </w:r>
          </w:p>
        </w:tc>
        <w:tc>
          <w:tcPr>
            <w:tcW w:w="992" w:type="dxa"/>
            <w:vAlign w:val="top"/>
          </w:tcPr>
          <w:p w14:paraId="1685E1FA" w14:textId="17DA9C1D" w:rsidR="008178A7" w:rsidRPr="00F04350" w:rsidRDefault="008178A7" w:rsidP="008178A7">
            <w:pPr>
              <w:pStyle w:val="Body"/>
              <w:jc w:val="center"/>
            </w:pPr>
            <w:r w:rsidRPr="00F04350">
              <w:t>1</w:t>
            </w:r>
          </w:p>
        </w:tc>
        <w:tc>
          <w:tcPr>
            <w:tcW w:w="567" w:type="dxa"/>
            <w:vAlign w:val="top"/>
          </w:tcPr>
          <w:p w14:paraId="5C869C22" w14:textId="38A3B29E" w:rsidR="008178A7" w:rsidRPr="00F04350" w:rsidRDefault="008178A7" w:rsidP="008178A7">
            <w:pPr>
              <w:pStyle w:val="Body"/>
              <w:jc w:val="center"/>
            </w:pPr>
            <w:r w:rsidRPr="00F04350">
              <w:t>0</w:t>
            </w:r>
          </w:p>
        </w:tc>
      </w:tr>
      <w:tr w:rsidR="008178A7" w:rsidRPr="00F04350" w14:paraId="393B5ADB" w14:textId="3320A097" w:rsidTr="00CB5017">
        <w:tc>
          <w:tcPr>
            <w:tcW w:w="562" w:type="dxa"/>
          </w:tcPr>
          <w:p w14:paraId="700A94EB" w14:textId="42D5933D" w:rsidR="008178A7" w:rsidRPr="00F04350" w:rsidRDefault="008178A7" w:rsidP="008178A7">
            <w:pPr>
              <w:pStyle w:val="Body"/>
              <w:jc w:val="left"/>
            </w:pPr>
            <w:r w:rsidRPr="00F04350">
              <w:t>2</w:t>
            </w:r>
          </w:p>
        </w:tc>
        <w:tc>
          <w:tcPr>
            <w:tcW w:w="1985" w:type="dxa"/>
            <w:vAlign w:val="top"/>
          </w:tcPr>
          <w:p w14:paraId="533E267D" w14:textId="2A71EFD5" w:rsidR="008178A7" w:rsidRPr="00F04350" w:rsidRDefault="008178A7" w:rsidP="008178A7">
            <w:pPr>
              <w:pStyle w:val="Body"/>
              <w:jc w:val="left"/>
            </w:pPr>
            <w:r w:rsidRPr="00F04350">
              <w:t xml:space="preserve">Modelling </w:t>
            </w:r>
          </w:p>
        </w:tc>
        <w:tc>
          <w:tcPr>
            <w:tcW w:w="4111" w:type="dxa"/>
            <w:vAlign w:val="top"/>
          </w:tcPr>
          <w:p w14:paraId="125768CC" w14:textId="70AE6CFB" w:rsidR="008178A7" w:rsidRPr="00F04350" w:rsidRDefault="008178A7" w:rsidP="008178A7">
            <w:pPr>
              <w:pStyle w:val="Body"/>
              <w:jc w:val="left"/>
            </w:pPr>
            <w:r w:rsidRPr="00F04350">
              <w:t>How to extend DCAT-AP?</w:t>
            </w:r>
          </w:p>
        </w:tc>
        <w:tc>
          <w:tcPr>
            <w:tcW w:w="567" w:type="dxa"/>
            <w:vAlign w:val="top"/>
          </w:tcPr>
          <w:p w14:paraId="3E5C165A" w14:textId="7F560A07" w:rsidR="008178A7" w:rsidRPr="00F04350" w:rsidRDefault="008178A7" w:rsidP="008178A7">
            <w:pPr>
              <w:pStyle w:val="Body"/>
              <w:jc w:val="center"/>
            </w:pPr>
            <w:r w:rsidRPr="00F04350">
              <w:t>15</w:t>
            </w:r>
          </w:p>
        </w:tc>
        <w:tc>
          <w:tcPr>
            <w:tcW w:w="992" w:type="dxa"/>
            <w:vAlign w:val="top"/>
          </w:tcPr>
          <w:p w14:paraId="6DD25608" w14:textId="7E016DB4" w:rsidR="008178A7" w:rsidRPr="00F04350" w:rsidRDefault="008178A7" w:rsidP="008178A7">
            <w:pPr>
              <w:pStyle w:val="Body"/>
              <w:jc w:val="center"/>
            </w:pPr>
            <w:r w:rsidRPr="00F04350">
              <w:t>0</w:t>
            </w:r>
          </w:p>
        </w:tc>
        <w:tc>
          <w:tcPr>
            <w:tcW w:w="567" w:type="dxa"/>
            <w:vAlign w:val="top"/>
          </w:tcPr>
          <w:p w14:paraId="05BD8B57" w14:textId="7B082612" w:rsidR="008178A7" w:rsidRPr="00F04350" w:rsidRDefault="008178A7" w:rsidP="008178A7">
            <w:pPr>
              <w:pStyle w:val="Body"/>
              <w:jc w:val="center"/>
            </w:pPr>
            <w:r w:rsidRPr="00F04350">
              <w:t>1</w:t>
            </w:r>
          </w:p>
        </w:tc>
      </w:tr>
      <w:tr w:rsidR="008178A7" w:rsidRPr="00F04350" w14:paraId="0C1A4B75" w14:textId="53972AD9" w:rsidTr="00CB5017">
        <w:tc>
          <w:tcPr>
            <w:tcW w:w="562" w:type="dxa"/>
          </w:tcPr>
          <w:p w14:paraId="563535CD" w14:textId="167E6168" w:rsidR="008178A7" w:rsidRPr="00F04350" w:rsidRDefault="008178A7" w:rsidP="008178A7">
            <w:pPr>
              <w:pStyle w:val="Body"/>
              <w:jc w:val="left"/>
            </w:pPr>
            <w:r w:rsidRPr="00F04350">
              <w:t>3</w:t>
            </w:r>
          </w:p>
        </w:tc>
        <w:tc>
          <w:tcPr>
            <w:tcW w:w="1985" w:type="dxa"/>
            <w:vAlign w:val="top"/>
          </w:tcPr>
          <w:p w14:paraId="35195768" w14:textId="60FFF3B4" w:rsidR="008178A7" w:rsidRPr="00F04350" w:rsidRDefault="008178A7" w:rsidP="008178A7">
            <w:pPr>
              <w:pStyle w:val="Body"/>
              <w:jc w:val="left"/>
            </w:pPr>
            <w:r w:rsidRPr="00F04350">
              <w:t>Deployment</w:t>
            </w:r>
          </w:p>
        </w:tc>
        <w:tc>
          <w:tcPr>
            <w:tcW w:w="4111" w:type="dxa"/>
            <w:vAlign w:val="top"/>
          </w:tcPr>
          <w:p w14:paraId="283AEE13" w14:textId="61914CD5" w:rsidR="008178A7" w:rsidRPr="00F04350" w:rsidRDefault="008178A7" w:rsidP="008178A7">
            <w:pPr>
              <w:pStyle w:val="Body"/>
              <w:jc w:val="left"/>
            </w:pPr>
            <w:r w:rsidRPr="00F04350">
              <w:t>How to detect and handle duplicates</w:t>
            </w:r>
            <w:r w:rsidR="008B5F9E">
              <w:t>?</w:t>
            </w:r>
          </w:p>
        </w:tc>
        <w:tc>
          <w:tcPr>
            <w:tcW w:w="567" w:type="dxa"/>
            <w:vAlign w:val="top"/>
          </w:tcPr>
          <w:p w14:paraId="77CC18B4" w14:textId="22CBB052" w:rsidR="008178A7" w:rsidRPr="00F04350" w:rsidRDefault="008178A7" w:rsidP="008178A7">
            <w:pPr>
              <w:pStyle w:val="Body"/>
              <w:jc w:val="center"/>
            </w:pPr>
            <w:r w:rsidRPr="00F04350">
              <w:t>15</w:t>
            </w:r>
          </w:p>
        </w:tc>
        <w:tc>
          <w:tcPr>
            <w:tcW w:w="992" w:type="dxa"/>
            <w:vAlign w:val="top"/>
          </w:tcPr>
          <w:p w14:paraId="6BDCAE5E" w14:textId="328045C5" w:rsidR="008178A7" w:rsidRPr="00F04350" w:rsidRDefault="008178A7" w:rsidP="008178A7">
            <w:pPr>
              <w:pStyle w:val="Body"/>
              <w:jc w:val="center"/>
            </w:pPr>
            <w:r w:rsidRPr="00F04350">
              <w:t>0</w:t>
            </w:r>
          </w:p>
        </w:tc>
        <w:tc>
          <w:tcPr>
            <w:tcW w:w="567" w:type="dxa"/>
            <w:vAlign w:val="top"/>
          </w:tcPr>
          <w:p w14:paraId="6953A10B" w14:textId="02A9761B" w:rsidR="008178A7" w:rsidRPr="00F04350" w:rsidRDefault="008178A7" w:rsidP="008178A7">
            <w:pPr>
              <w:pStyle w:val="Body"/>
              <w:jc w:val="center"/>
            </w:pPr>
            <w:r w:rsidRPr="00F04350">
              <w:t>0</w:t>
            </w:r>
          </w:p>
        </w:tc>
      </w:tr>
      <w:tr w:rsidR="008178A7" w:rsidRPr="00F04350" w14:paraId="42C870D1" w14:textId="48561782" w:rsidTr="00CB5017">
        <w:tc>
          <w:tcPr>
            <w:tcW w:w="562" w:type="dxa"/>
          </w:tcPr>
          <w:p w14:paraId="7820EBF5" w14:textId="096B88E2" w:rsidR="008178A7" w:rsidRPr="00F04350" w:rsidRDefault="008178A7" w:rsidP="008178A7">
            <w:pPr>
              <w:pStyle w:val="Body"/>
              <w:jc w:val="left"/>
            </w:pPr>
            <w:r w:rsidRPr="00F04350">
              <w:t>4</w:t>
            </w:r>
          </w:p>
        </w:tc>
        <w:tc>
          <w:tcPr>
            <w:tcW w:w="1985" w:type="dxa"/>
            <w:vAlign w:val="top"/>
          </w:tcPr>
          <w:p w14:paraId="67CD6BFE" w14:textId="525DEB83" w:rsidR="008178A7" w:rsidRPr="00F04350" w:rsidRDefault="008178A7" w:rsidP="008178A7">
            <w:pPr>
              <w:pStyle w:val="Body"/>
              <w:jc w:val="left"/>
            </w:pPr>
            <w:r w:rsidRPr="00F04350">
              <w:t>Usage</w:t>
            </w:r>
          </w:p>
        </w:tc>
        <w:tc>
          <w:tcPr>
            <w:tcW w:w="4111" w:type="dxa"/>
            <w:vAlign w:val="top"/>
          </w:tcPr>
          <w:p w14:paraId="4EB4DAB8" w14:textId="4ADBB6BD" w:rsidR="008178A7" w:rsidRPr="00F04350" w:rsidRDefault="008178A7" w:rsidP="008178A7">
            <w:pPr>
              <w:pStyle w:val="Body"/>
              <w:jc w:val="left"/>
            </w:pPr>
            <w:r w:rsidRPr="00F04350">
              <w:t>Which vCard properties to use to describe contact information?</w:t>
            </w:r>
          </w:p>
        </w:tc>
        <w:tc>
          <w:tcPr>
            <w:tcW w:w="567" w:type="dxa"/>
            <w:vAlign w:val="top"/>
          </w:tcPr>
          <w:p w14:paraId="0B37B0D2" w14:textId="7B380457" w:rsidR="008178A7" w:rsidRPr="00F04350" w:rsidRDefault="008178A7" w:rsidP="008178A7">
            <w:pPr>
              <w:pStyle w:val="Body"/>
              <w:jc w:val="center"/>
            </w:pPr>
            <w:r w:rsidRPr="00F04350">
              <w:t>14</w:t>
            </w:r>
          </w:p>
        </w:tc>
        <w:tc>
          <w:tcPr>
            <w:tcW w:w="992" w:type="dxa"/>
            <w:vAlign w:val="top"/>
          </w:tcPr>
          <w:p w14:paraId="728711F2" w14:textId="22C674EC" w:rsidR="008178A7" w:rsidRPr="00F04350" w:rsidRDefault="008178A7" w:rsidP="008178A7">
            <w:pPr>
              <w:pStyle w:val="Body"/>
              <w:jc w:val="center"/>
            </w:pPr>
            <w:r w:rsidRPr="00F04350">
              <w:t>0</w:t>
            </w:r>
          </w:p>
        </w:tc>
        <w:tc>
          <w:tcPr>
            <w:tcW w:w="567" w:type="dxa"/>
            <w:vAlign w:val="top"/>
          </w:tcPr>
          <w:p w14:paraId="29D0C160" w14:textId="3A249D23" w:rsidR="008178A7" w:rsidRPr="00F04350" w:rsidRDefault="008178A7" w:rsidP="008178A7">
            <w:pPr>
              <w:pStyle w:val="Body"/>
              <w:jc w:val="center"/>
            </w:pPr>
            <w:r w:rsidRPr="00F04350">
              <w:t>0</w:t>
            </w:r>
          </w:p>
        </w:tc>
      </w:tr>
      <w:tr w:rsidR="008178A7" w:rsidRPr="00F04350" w14:paraId="5F8051DF" w14:textId="48974FF9" w:rsidTr="00CB5017">
        <w:tc>
          <w:tcPr>
            <w:tcW w:w="562" w:type="dxa"/>
          </w:tcPr>
          <w:p w14:paraId="53520DA8" w14:textId="7D6EFF1E" w:rsidR="008178A7" w:rsidRPr="00F04350" w:rsidRDefault="008178A7" w:rsidP="008178A7">
            <w:pPr>
              <w:pStyle w:val="Body"/>
              <w:jc w:val="left"/>
            </w:pPr>
            <w:r w:rsidRPr="00F04350">
              <w:t>5</w:t>
            </w:r>
          </w:p>
        </w:tc>
        <w:tc>
          <w:tcPr>
            <w:tcW w:w="1985" w:type="dxa"/>
            <w:vAlign w:val="top"/>
          </w:tcPr>
          <w:p w14:paraId="2EBAF7EB" w14:textId="2209215F" w:rsidR="008178A7" w:rsidRPr="00F04350" w:rsidRDefault="008178A7" w:rsidP="008178A7">
            <w:pPr>
              <w:pStyle w:val="Body"/>
              <w:jc w:val="left"/>
            </w:pPr>
            <w:r w:rsidRPr="00F04350">
              <w:t>Usage</w:t>
            </w:r>
          </w:p>
        </w:tc>
        <w:tc>
          <w:tcPr>
            <w:tcW w:w="4111" w:type="dxa"/>
            <w:vAlign w:val="top"/>
          </w:tcPr>
          <w:p w14:paraId="55C5AC24" w14:textId="1860F9DB" w:rsidR="008178A7" w:rsidRPr="00F04350" w:rsidRDefault="008178A7" w:rsidP="008178A7">
            <w:pPr>
              <w:pStyle w:val="Body"/>
              <w:jc w:val="left"/>
            </w:pPr>
            <w:r w:rsidRPr="00F04350">
              <w:t>Which identifiers to use for datasets distributions?</w:t>
            </w:r>
          </w:p>
        </w:tc>
        <w:tc>
          <w:tcPr>
            <w:tcW w:w="567" w:type="dxa"/>
            <w:vAlign w:val="top"/>
          </w:tcPr>
          <w:p w14:paraId="1B69BCA5" w14:textId="2F0B738B" w:rsidR="008178A7" w:rsidRPr="00F04350" w:rsidRDefault="008178A7" w:rsidP="008178A7">
            <w:pPr>
              <w:pStyle w:val="Body"/>
              <w:jc w:val="center"/>
            </w:pPr>
            <w:r w:rsidRPr="00F04350">
              <w:t>14</w:t>
            </w:r>
          </w:p>
        </w:tc>
        <w:tc>
          <w:tcPr>
            <w:tcW w:w="992" w:type="dxa"/>
            <w:vAlign w:val="top"/>
          </w:tcPr>
          <w:p w14:paraId="4276B812" w14:textId="3C264233" w:rsidR="008178A7" w:rsidRPr="00F04350" w:rsidRDefault="008178A7" w:rsidP="008178A7">
            <w:pPr>
              <w:pStyle w:val="Body"/>
              <w:jc w:val="center"/>
            </w:pPr>
            <w:r w:rsidRPr="00F04350">
              <w:t>0</w:t>
            </w:r>
          </w:p>
        </w:tc>
        <w:tc>
          <w:tcPr>
            <w:tcW w:w="567" w:type="dxa"/>
            <w:vAlign w:val="top"/>
          </w:tcPr>
          <w:p w14:paraId="6FE3E3F6" w14:textId="29AD0B74" w:rsidR="008178A7" w:rsidRPr="00F04350" w:rsidRDefault="008178A7" w:rsidP="008178A7">
            <w:pPr>
              <w:pStyle w:val="Body"/>
              <w:jc w:val="center"/>
            </w:pPr>
            <w:r w:rsidRPr="00F04350">
              <w:t>0</w:t>
            </w:r>
          </w:p>
        </w:tc>
      </w:tr>
      <w:tr w:rsidR="008178A7" w:rsidRPr="00F04350" w14:paraId="6CADA942" w14:textId="14AD52C6" w:rsidTr="00CB5017">
        <w:tc>
          <w:tcPr>
            <w:tcW w:w="562" w:type="dxa"/>
          </w:tcPr>
          <w:p w14:paraId="4ECDC0D9" w14:textId="263E2ADF" w:rsidR="008178A7" w:rsidRPr="00F04350" w:rsidRDefault="008178A7" w:rsidP="008178A7">
            <w:pPr>
              <w:pStyle w:val="Body"/>
              <w:jc w:val="left"/>
            </w:pPr>
            <w:r w:rsidRPr="00F04350">
              <w:t>6</w:t>
            </w:r>
          </w:p>
        </w:tc>
        <w:tc>
          <w:tcPr>
            <w:tcW w:w="1985" w:type="dxa"/>
            <w:vAlign w:val="top"/>
          </w:tcPr>
          <w:p w14:paraId="113670CA" w14:textId="0DE2BF33" w:rsidR="008178A7" w:rsidRPr="00F04350" w:rsidRDefault="008178A7" w:rsidP="008178A7">
            <w:pPr>
              <w:pStyle w:val="Body"/>
              <w:jc w:val="left"/>
            </w:pPr>
            <w:r w:rsidRPr="00F04350">
              <w:t>Mapping</w:t>
            </w:r>
          </w:p>
        </w:tc>
        <w:tc>
          <w:tcPr>
            <w:tcW w:w="4111" w:type="dxa"/>
            <w:vAlign w:val="top"/>
          </w:tcPr>
          <w:p w14:paraId="7091A975" w14:textId="6CCE73D5" w:rsidR="008178A7" w:rsidRPr="00F04350" w:rsidRDefault="008178A7" w:rsidP="008178A7">
            <w:pPr>
              <w:pStyle w:val="Body"/>
              <w:jc w:val="left"/>
            </w:pPr>
            <w:r w:rsidRPr="00F04350">
              <w:t>How to map national themes to MDR Data Theme Vocabulary</w:t>
            </w:r>
          </w:p>
        </w:tc>
        <w:tc>
          <w:tcPr>
            <w:tcW w:w="567" w:type="dxa"/>
            <w:vAlign w:val="top"/>
          </w:tcPr>
          <w:p w14:paraId="1F1ED090" w14:textId="655C71BD" w:rsidR="008178A7" w:rsidRPr="00F04350" w:rsidRDefault="008178A7" w:rsidP="008178A7">
            <w:pPr>
              <w:pStyle w:val="Body"/>
              <w:jc w:val="center"/>
            </w:pPr>
            <w:r w:rsidRPr="00F04350">
              <w:t>14</w:t>
            </w:r>
          </w:p>
        </w:tc>
        <w:tc>
          <w:tcPr>
            <w:tcW w:w="992" w:type="dxa"/>
            <w:vAlign w:val="top"/>
          </w:tcPr>
          <w:p w14:paraId="7C33DCE1" w14:textId="726F8AA1" w:rsidR="008178A7" w:rsidRPr="00F04350" w:rsidRDefault="008178A7" w:rsidP="008178A7">
            <w:pPr>
              <w:pStyle w:val="Body"/>
              <w:jc w:val="center"/>
            </w:pPr>
            <w:r w:rsidRPr="00F04350">
              <w:t>0</w:t>
            </w:r>
          </w:p>
        </w:tc>
        <w:tc>
          <w:tcPr>
            <w:tcW w:w="567" w:type="dxa"/>
            <w:vAlign w:val="top"/>
          </w:tcPr>
          <w:p w14:paraId="584D39E3" w14:textId="6E9D3369" w:rsidR="008178A7" w:rsidRPr="00F04350" w:rsidRDefault="008178A7" w:rsidP="008178A7">
            <w:pPr>
              <w:pStyle w:val="Body"/>
              <w:jc w:val="center"/>
            </w:pPr>
            <w:r w:rsidRPr="00F04350">
              <w:t>0</w:t>
            </w:r>
          </w:p>
        </w:tc>
      </w:tr>
      <w:tr w:rsidR="008178A7" w:rsidRPr="00F04350" w14:paraId="7FE52D70" w14:textId="25B2B001" w:rsidTr="00CB5017">
        <w:tc>
          <w:tcPr>
            <w:tcW w:w="562" w:type="dxa"/>
          </w:tcPr>
          <w:p w14:paraId="3C9F6122" w14:textId="39FF61FD" w:rsidR="008178A7" w:rsidRPr="00F04350" w:rsidRDefault="008178A7" w:rsidP="008178A7">
            <w:pPr>
              <w:pStyle w:val="Body"/>
              <w:jc w:val="left"/>
            </w:pPr>
            <w:r w:rsidRPr="00F04350">
              <w:t>7</w:t>
            </w:r>
          </w:p>
        </w:tc>
        <w:tc>
          <w:tcPr>
            <w:tcW w:w="1985" w:type="dxa"/>
            <w:vAlign w:val="top"/>
          </w:tcPr>
          <w:p w14:paraId="42400428" w14:textId="466C1CF3" w:rsidR="008178A7" w:rsidRPr="00F04350" w:rsidRDefault="008178A7" w:rsidP="008178A7">
            <w:pPr>
              <w:pStyle w:val="Body"/>
              <w:jc w:val="left"/>
            </w:pPr>
            <w:r w:rsidRPr="00F04350">
              <w:t>Tools &amp; software</w:t>
            </w:r>
          </w:p>
        </w:tc>
        <w:tc>
          <w:tcPr>
            <w:tcW w:w="4111" w:type="dxa"/>
            <w:vAlign w:val="top"/>
          </w:tcPr>
          <w:p w14:paraId="2CEC56B6" w14:textId="364E35F0" w:rsidR="008178A7" w:rsidRPr="00F04350" w:rsidRDefault="008178A7" w:rsidP="008178A7">
            <w:pPr>
              <w:pStyle w:val="Body"/>
              <w:jc w:val="left"/>
            </w:pPr>
            <w:r w:rsidRPr="00F04350">
              <w:t>Which tools exist for creating DCAT-AP?</w:t>
            </w:r>
          </w:p>
        </w:tc>
        <w:tc>
          <w:tcPr>
            <w:tcW w:w="567" w:type="dxa"/>
            <w:vAlign w:val="top"/>
          </w:tcPr>
          <w:p w14:paraId="01C75857" w14:textId="26843C20" w:rsidR="008178A7" w:rsidRPr="00F04350" w:rsidRDefault="008178A7" w:rsidP="008178A7">
            <w:pPr>
              <w:pStyle w:val="Body"/>
              <w:jc w:val="center"/>
            </w:pPr>
            <w:r w:rsidRPr="00F04350">
              <w:t>14</w:t>
            </w:r>
          </w:p>
        </w:tc>
        <w:tc>
          <w:tcPr>
            <w:tcW w:w="992" w:type="dxa"/>
            <w:vAlign w:val="top"/>
          </w:tcPr>
          <w:p w14:paraId="5794BB60" w14:textId="062271AC" w:rsidR="008178A7" w:rsidRPr="00F04350" w:rsidRDefault="008178A7" w:rsidP="008178A7">
            <w:pPr>
              <w:pStyle w:val="Body"/>
              <w:jc w:val="center"/>
            </w:pPr>
            <w:r w:rsidRPr="00F04350">
              <w:t>0</w:t>
            </w:r>
          </w:p>
        </w:tc>
        <w:tc>
          <w:tcPr>
            <w:tcW w:w="567" w:type="dxa"/>
            <w:vAlign w:val="top"/>
          </w:tcPr>
          <w:p w14:paraId="5316D77A" w14:textId="1FCA2DEB" w:rsidR="008178A7" w:rsidRPr="00F04350" w:rsidRDefault="008178A7" w:rsidP="008178A7">
            <w:pPr>
              <w:pStyle w:val="Body"/>
              <w:jc w:val="center"/>
            </w:pPr>
            <w:r w:rsidRPr="00F04350">
              <w:t>0</w:t>
            </w:r>
          </w:p>
        </w:tc>
      </w:tr>
      <w:tr w:rsidR="008178A7" w:rsidRPr="00F04350" w14:paraId="0C3D47E7" w14:textId="2E55373E" w:rsidTr="00CB5017">
        <w:tc>
          <w:tcPr>
            <w:tcW w:w="562" w:type="dxa"/>
          </w:tcPr>
          <w:p w14:paraId="3A29004C" w14:textId="155EEA80" w:rsidR="008178A7" w:rsidRPr="00F04350" w:rsidRDefault="008178A7" w:rsidP="008178A7">
            <w:pPr>
              <w:pStyle w:val="Body"/>
              <w:jc w:val="left"/>
            </w:pPr>
            <w:r w:rsidRPr="00F04350">
              <w:t>8</w:t>
            </w:r>
          </w:p>
        </w:tc>
        <w:tc>
          <w:tcPr>
            <w:tcW w:w="1985" w:type="dxa"/>
            <w:vAlign w:val="top"/>
          </w:tcPr>
          <w:p w14:paraId="32141A8E" w14:textId="495E1A6F" w:rsidR="008178A7" w:rsidRPr="00F04350" w:rsidRDefault="008178A7" w:rsidP="008178A7">
            <w:pPr>
              <w:pStyle w:val="Body"/>
              <w:jc w:val="left"/>
            </w:pPr>
            <w:r w:rsidRPr="00F04350">
              <w:t xml:space="preserve">Deployment </w:t>
            </w:r>
          </w:p>
        </w:tc>
        <w:tc>
          <w:tcPr>
            <w:tcW w:w="4111" w:type="dxa"/>
            <w:vAlign w:val="top"/>
          </w:tcPr>
          <w:p w14:paraId="484B7CF2" w14:textId="25A6303C" w:rsidR="008178A7" w:rsidRPr="00F04350" w:rsidRDefault="008178A7" w:rsidP="008178A7">
            <w:pPr>
              <w:pStyle w:val="Body"/>
              <w:jc w:val="left"/>
            </w:pPr>
            <w:r w:rsidRPr="00F04350">
              <w:t>How to validate input?</w:t>
            </w:r>
          </w:p>
        </w:tc>
        <w:tc>
          <w:tcPr>
            <w:tcW w:w="567" w:type="dxa"/>
            <w:vAlign w:val="top"/>
          </w:tcPr>
          <w:p w14:paraId="13053512" w14:textId="3A0350A5" w:rsidR="008178A7" w:rsidRPr="00F04350" w:rsidRDefault="008178A7" w:rsidP="008178A7">
            <w:pPr>
              <w:pStyle w:val="Body"/>
              <w:jc w:val="center"/>
            </w:pPr>
            <w:r w:rsidRPr="00F04350">
              <w:t>13</w:t>
            </w:r>
          </w:p>
        </w:tc>
        <w:tc>
          <w:tcPr>
            <w:tcW w:w="992" w:type="dxa"/>
            <w:vAlign w:val="top"/>
          </w:tcPr>
          <w:p w14:paraId="49D1AF42" w14:textId="00F30564" w:rsidR="008178A7" w:rsidRPr="00F04350" w:rsidRDefault="008178A7" w:rsidP="008178A7">
            <w:pPr>
              <w:pStyle w:val="Body"/>
              <w:jc w:val="center"/>
            </w:pPr>
            <w:r w:rsidRPr="00F04350">
              <w:t>0</w:t>
            </w:r>
          </w:p>
        </w:tc>
        <w:tc>
          <w:tcPr>
            <w:tcW w:w="567" w:type="dxa"/>
            <w:vAlign w:val="top"/>
          </w:tcPr>
          <w:p w14:paraId="163509C9" w14:textId="2A506411" w:rsidR="008178A7" w:rsidRPr="00F04350" w:rsidRDefault="008178A7" w:rsidP="008178A7">
            <w:pPr>
              <w:pStyle w:val="Body"/>
              <w:jc w:val="center"/>
            </w:pPr>
            <w:r w:rsidRPr="00F04350">
              <w:t>0</w:t>
            </w:r>
          </w:p>
        </w:tc>
      </w:tr>
      <w:tr w:rsidR="008178A7" w:rsidRPr="00F04350" w14:paraId="0399E19F" w14:textId="0BC529B5" w:rsidTr="00CB5017">
        <w:tc>
          <w:tcPr>
            <w:tcW w:w="562" w:type="dxa"/>
          </w:tcPr>
          <w:p w14:paraId="79B2A763" w14:textId="7556DDD4" w:rsidR="008178A7" w:rsidRPr="00F04350" w:rsidRDefault="008178A7" w:rsidP="008178A7">
            <w:pPr>
              <w:pStyle w:val="Body"/>
              <w:jc w:val="left"/>
            </w:pPr>
            <w:r w:rsidRPr="00F04350">
              <w:t>9</w:t>
            </w:r>
          </w:p>
        </w:tc>
        <w:tc>
          <w:tcPr>
            <w:tcW w:w="1985" w:type="dxa"/>
            <w:vAlign w:val="top"/>
          </w:tcPr>
          <w:p w14:paraId="10FE28A1" w14:textId="51FD33A2" w:rsidR="008178A7" w:rsidRPr="00F04350" w:rsidRDefault="008178A7" w:rsidP="008178A7">
            <w:pPr>
              <w:pStyle w:val="Body"/>
              <w:jc w:val="left"/>
            </w:pPr>
            <w:r w:rsidRPr="00F04350">
              <w:t>Modelling</w:t>
            </w:r>
          </w:p>
        </w:tc>
        <w:tc>
          <w:tcPr>
            <w:tcW w:w="4111" w:type="dxa"/>
            <w:vAlign w:val="top"/>
          </w:tcPr>
          <w:p w14:paraId="01696A48" w14:textId="3EE4A12A" w:rsidR="008178A7" w:rsidRPr="00F04350" w:rsidRDefault="008178A7" w:rsidP="008178A7">
            <w:pPr>
              <w:pStyle w:val="Body"/>
              <w:jc w:val="left"/>
            </w:pPr>
            <w:r w:rsidRPr="00F04350">
              <w:t>How to model and express provenance?</w:t>
            </w:r>
          </w:p>
        </w:tc>
        <w:tc>
          <w:tcPr>
            <w:tcW w:w="567" w:type="dxa"/>
            <w:vAlign w:val="top"/>
          </w:tcPr>
          <w:p w14:paraId="441EEBB3" w14:textId="2C39AC8C" w:rsidR="008178A7" w:rsidRPr="00F04350" w:rsidRDefault="008178A7" w:rsidP="008178A7">
            <w:pPr>
              <w:pStyle w:val="Body"/>
              <w:jc w:val="center"/>
            </w:pPr>
            <w:r w:rsidRPr="00F04350">
              <w:t>12</w:t>
            </w:r>
          </w:p>
        </w:tc>
        <w:tc>
          <w:tcPr>
            <w:tcW w:w="992" w:type="dxa"/>
            <w:vAlign w:val="top"/>
          </w:tcPr>
          <w:p w14:paraId="71451DEC" w14:textId="1CAF022C" w:rsidR="008178A7" w:rsidRPr="00F04350" w:rsidRDefault="008178A7" w:rsidP="008178A7">
            <w:pPr>
              <w:pStyle w:val="Body"/>
              <w:jc w:val="center"/>
            </w:pPr>
            <w:r w:rsidRPr="00F04350">
              <w:t>1</w:t>
            </w:r>
          </w:p>
        </w:tc>
        <w:tc>
          <w:tcPr>
            <w:tcW w:w="567" w:type="dxa"/>
            <w:vAlign w:val="top"/>
          </w:tcPr>
          <w:p w14:paraId="25DDB562" w14:textId="691BB5E4" w:rsidR="008178A7" w:rsidRPr="00F04350" w:rsidRDefault="008178A7" w:rsidP="008178A7">
            <w:pPr>
              <w:pStyle w:val="Body"/>
              <w:jc w:val="center"/>
            </w:pPr>
            <w:r w:rsidRPr="00F04350">
              <w:t>0</w:t>
            </w:r>
          </w:p>
        </w:tc>
      </w:tr>
      <w:tr w:rsidR="008178A7" w:rsidRPr="00F04350" w14:paraId="7309324F" w14:textId="45844605" w:rsidTr="00CB5017">
        <w:tc>
          <w:tcPr>
            <w:tcW w:w="562" w:type="dxa"/>
          </w:tcPr>
          <w:p w14:paraId="21DD3C70" w14:textId="20890A19" w:rsidR="008178A7" w:rsidRPr="00F04350" w:rsidRDefault="008178A7" w:rsidP="008178A7">
            <w:pPr>
              <w:pStyle w:val="Body"/>
              <w:jc w:val="left"/>
            </w:pPr>
            <w:r w:rsidRPr="00F04350">
              <w:t>10</w:t>
            </w:r>
          </w:p>
        </w:tc>
        <w:tc>
          <w:tcPr>
            <w:tcW w:w="1985" w:type="dxa"/>
            <w:vAlign w:val="top"/>
          </w:tcPr>
          <w:p w14:paraId="0B3272D7" w14:textId="55CC837D" w:rsidR="008178A7" w:rsidRPr="00F04350" w:rsidRDefault="008178A7" w:rsidP="008178A7">
            <w:pPr>
              <w:pStyle w:val="Body"/>
              <w:jc w:val="left"/>
            </w:pPr>
            <w:r w:rsidRPr="00F04350">
              <w:t>Usage</w:t>
            </w:r>
          </w:p>
        </w:tc>
        <w:tc>
          <w:tcPr>
            <w:tcW w:w="4111" w:type="dxa"/>
            <w:vAlign w:val="top"/>
          </w:tcPr>
          <w:p w14:paraId="296C4ACB" w14:textId="15C55508" w:rsidR="008178A7" w:rsidRPr="00F04350" w:rsidRDefault="008178A7" w:rsidP="008178A7">
            <w:pPr>
              <w:pStyle w:val="Body"/>
              <w:jc w:val="left"/>
            </w:pPr>
            <w:r w:rsidRPr="00F04350">
              <w:t>How to describe and refer to licenses?</w:t>
            </w:r>
          </w:p>
        </w:tc>
        <w:tc>
          <w:tcPr>
            <w:tcW w:w="567" w:type="dxa"/>
            <w:vAlign w:val="top"/>
          </w:tcPr>
          <w:p w14:paraId="3A7E196D" w14:textId="3B9D5233" w:rsidR="008178A7" w:rsidRPr="00F04350" w:rsidRDefault="008178A7" w:rsidP="008178A7">
            <w:pPr>
              <w:pStyle w:val="Body"/>
              <w:jc w:val="center"/>
            </w:pPr>
            <w:r w:rsidRPr="00F04350">
              <w:t>12</w:t>
            </w:r>
          </w:p>
        </w:tc>
        <w:tc>
          <w:tcPr>
            <w:tcW w:w="992" w:type="dxa"/>
            <w:vAlign w:val="top"/>
          </w:tcPr>
          <w:p w14:paraId="12A22F9C" w14:textId="1086C137" w:rsidR="008178A7" w:rsidRPr="00F04350" w:rsidRDefault="008178A7" w:rsidP="008178A7">
            <w:pPr>
              <w:pStyle w:val="Body"/>
              <w:jc w:val="center"/>
            </w:pPr>
            <w:r w:rsidRPr="00F04350">
              <w:t>0</w:t>
            </w:r>
          </w:p>
        </w:tc>
        <w:tc>
          <w:tcPr>
            <w:tcW w:w="567" w:type="dxa"/>
            <w:vAlign w:val="top"/>
          </w:tcPr>
          <w:p w14:paraId="7E7F0A59" w14:textId="671DE43C" w:rsidR="008178A7" w:rsidRPr="00F04350" w:rsidRDefault="008178A7" w:rsidP="008178A7">
            <w:pPr>
              <w:pStyle w:val="Body"/>
              <w:jc w:val="center"/>
            </w:pPr>
            <w:r w:rsidRPr="00F04350">
              <w:t>0</w:t>
            </w:r>
          </w:p>
        </w:tc>
      </w:tr>
      <w:tr w:rsidR="008178A7" w:rsidRPr="00F04350" w14:paraId="623B1BE1" w14:textId="6ABD050C" w:rsidTr="00CB5017">
        <w:tc>
          <w:tcPr>
            <w:tcW w:w="562" w:type="dxa"/>
          </w:tcPr>
          <w:p w14:paraId="0550E383" w14:textId="44553321" w:rsidR="008178A7" w:rsidRPr="00F04350" w:rsidRDefault="008178A7" w:rsidP="008178A7">
            <w:pPr>
              <w:pStyle w:val="Body"/>
              <w:jc w:val="left"/>
            </w:pPr>
            <w:r w:rsidRPr="00F04350">
              <w:t>11</w:t>
            </w:r>
          </w:p>
        </w:tc>
        <w:tc>
          <w:tcPr>
            <w:tcW w:w="1985" w:type="dxa"/>
            <w:vAlign w:val="top"/>
          </w:tcPr>
          <w:p w14:paraId="7E3A5C71" w14:textId="3F6448FD" w:rsidR="008178A7" w:rsidRPr="00F04350" w:rsidRDefault="008178A7" w:rsidP="008178A7">
            <w:pPr>
              <w:pStyle w:val="Body"/>
              <w:jc w:val="left"/>
            </w:pPr>
            <w:r w:rsidRPr="00F04350">
              <w:t>Modelling</w:t>
            </w:r>
          </w:p>
        </w:tc>
        <w:tc>
          <w:tcPr>
            <w:tcW w:w="4111" w:type="dxa"/>
            <w:vAlign w:val="top"/>
          </w:tcPr>
          <w:p w14:paraId="1FF96958" w14:textId="31A69028" w:rsidR="008178A7" w:rsidRPr="00F04350" w:rsidRDefault="008178A7" w:rsidP="008178A7">
            <w:pPr>
              <w:pStyle w:val="Body"/>
              <w:jc w:val="left"/>
            </w:pPr>
            <w:r w:rsidRPr="00F04350">
              <w:t>How to model and express rights for Datasets?</w:t>
            </w:r>
          </w:p>
        </w:tc>
        <w:tc>
          <w:tcPr>
            <w:tcW w:w="567" w:type="dxa"/>
            <w:vAlign w:val="top"/>
          </w:tcPr>
          <w:p w14:paraId="3E4B060C" w14:textId="1D67321D" w:rsidR="008178A7" w:rsidRPr="00F04350" w:rsidRDefault="008178A7" w:rsidP="008178A7">
            <w:pPr>
              <w:pStyle w:val="Body"/>
              <w:jc w:val="center"/>
            </w:pPr>
            <w:r w:rsidRPr="00F04350">
              <w:t>9</w:t>
            </w:r>
          </w:p>
        </w:tc>
        <w:tc>
          <w:tcPr>
            <w:tcW w:w="992" w:type="dxa"/>
            <w:vAlign w:val="top"/>
          </w:tcPr>
          <w:p w14:paraId="5F33D339" w14:textId="7D8FCBB4" w:rsidR="008178A7" w:rsidRPr="00F04350" w:rsidRDefault="008178A7" w:rsidP="008178A7">
            <w:pPr>
              <w:pStyle w:val="Body"/>
              <w:jc w:val="center"/>
            </w:pPr>
            <w:r w:rsidRPr="00F04350">
              <w:t>4</w:t>
            </w:r>
          </w:p>
        </w:tc>
        <w:tc>
          <w:tcPr>
            <w:tcW w:w="567" w:type="dxa"/>
            <w:vAlign w:val="top"/>
          </w:tcPr>
          <w:p w14:paraId="70777BFE" w14:textId="00C9CE08" w:rsidR="008178A7" w:rsidRPr="00F04350" w:rsidRDefault="008178A7" w:rsidP="008178A7">
            <w:pPr>
              <w:pStyle w:val="Body"/>
              <w:jc w:val="center"/>
            </w:pPr>
            <w:r w:rsidRPr="00F04350">
              <w:t>0</w:t>
            </w:r>
          </w:p>
        </w:tc>
      </w:tr>
      <w:tr w:rsidR="008178A7" w:rsidRPr="00F04350" w14:paraId="10FE37AE" w14:textId="32DCA8EC" w:rsidTr="00CB5017">
        <w:tc>
          <w:tcPr>
            <w:tcW w:w="562" w:type="dxa"/>
          </w:tcPr>
          <w:p w14:paraId="0268E6A8" w14:textId="13974EDC" w:rsidR="008178A7" w:rsidRPr="00F04350" w:rsidRDefault="008178A7" w:rsidP="008178A7">
            <w:pPr>
              <w:pStyle w:val="Body"/>
              <w:jc w:val="left"/>
            </w:pPr>
            <w:r w:rsidRPr="00F04350">
              <w:t>12</w:t>
            </w:r>
          </w:p>
        </w:tc>
        <w:tc>
          <w:tcPr>
            <w:tcW w:w="1985" w:type="dxa"/>
            <w:vAlign w:val="top"/>
          </w:tcPr>
          <w:p w14:paraId="36BD6F38" w14:textId="0B34C4A7" w:rsidR="008178A7" w:rsidRPr="00F04350" w:rsidRDefault="008178A7" w:rsidP="008178A7">
            <w:pPr>
              <w:pStyle w:val="Body"/>
              <w:jc w:val="left"/>
            </w:pPr>
            <w:r w:rsidRPr="00F04350">
              <w:t>Tools &amp; software</w:t>
            </w:r>
          </w:p>
        </w:tc>
        <w:tc>
          <w:tcPr>
            <w:tcW w:w="4111" w:type="dxa"/>
            <w:vAlign w:val="top"/>
          </w:tcPr>
          <w:p w14:paraId="1C608A97" w14:textId="7953BA83" w:rsidR="008178A7" w:rsidRPr="00F04350" w:rsidRDefault="008178A7" w:rsidP="008178A7">
            <w:pPr>
              <w:pStyle w:val="Body"/>
              <w:jc w:val="left"/>
            </w:pPr>
            <w:r w:rsidRPr="00F04350">
              <w:t>How to build a DCAT-AP API?</w:t>
            </w:r>
          </w:p>
        </w:tc>
        <w:tc>
          <w:tcPr>
            <w:tcW w:w="567" w:type="dxa"/>
            <w:vAlign w:val="top"/>
          </w:tcPr>
          <w:p w14:paraId="3EB19521" w14:textId="1AFA563C" w:rsidR="008178A7" w:rsidRPr="00F04350" w:rsidRDefault="008178A7" w:rsidP="008178A7">
            <w:pPr>
              <w:pStyle w:val="Body"/>
              <w:jc w:val="center"/>
            </w:pPr>
            <w:r w:rsidRPr="00F04350">
              <w:t>8</w:t>
            </w:r>
          </w:p>
        </w:tc>
        <w:tc>
          <w:tcPr>
            <w:tcW w:w="992" w:type="dxa"/>
            <w:vAlign w:val="top"/>
          </w:tcPr>
          <w:p w14:paraId="3DB2D766" w14:textId="24EEF092" w:rsidR="008178A7" w:rsidRPr="00F04350" w:rsidRDefault="008178A7" w:rsidP="008178A7">
            <w:pPr>
              <w:pStyle w:val="Body"/>
              <w:jc w:val="center"/>
            </w:pPr>
            <w:r w:rsidRPr="00F04350">
              <w:t>0</w:t>
            </w:r>
          </w:p>
        </w:tc>
        <w:tc>
          <w:tcPr>
            <w:tcW w:w="567" w:type="dxa"/>
            <w:vAlign w:val="top"/>
          </w:tcPr>
          <w:p w14:paraId="56494411" w14:textId="58F1C286" w:rsidR="008178A7" w:rsidRPr="00F04350" w:rsidRDefault="008178A7" w:rsidP="008178A7">
            <w:pPr>
              <w:pStyle w:val="Body"/>
              <w:jc w:val="center"/>
            </w:pPr>
            <w:r w:rsidRPr="00F04350">
              <w:t>1</w:t>
            </w:r>
          </w:p>
        </w:tc>
      </w:tr>
      <w:tr w:rsidR="008178A7" w:rsidRPr="00F04350" w14:paraId="60563A08" w14:textId="53C53450" w:rsidTr="00CB5017">
        <w:tc>
          <w:tcPr>
            <w:tcW w:w="562" w:type="dxa"/>
          </w:tcPr>
          <w:p w14:paraId="05227BDD" w14:textId="2EB9078B" w:rsidR="008178A7" w:rsidRPr="00F04350" w:rsidRDefault="008178A7" w:rsidP="008178A7">
            <w:pPr>
              <w:pStyle w:val="Body"/>
              <w:jc w:val="left"/>
            </w:pPr>
            <w:r w:rsidRPr="00F04350">
              <w:t>13</w:t>
            </w:r>
          </w:p>
        </w:tc>
        <w:tc>
          <w:tcPr>
            <w:tcW w:w="1985" w:type="dxa"/>
            <w:vAlign w:val="top"/>
          </w:tcPr>
          <w:p w14:paraId="0BADBCC7" w14:textId="0D65600D" w:rsidR="008178A7" w:rsidRPr="00F04350" w:rsidRDefault="008178A7" w:rsidP="008178A7">
            <w:pPr>
              <w:pStyle w:val="Body"/>
              <w:jc w:val="left"/>
            </w:pPr>
            <w:r w:rsidRPr="00F04350">
              <w:t>Mapping</w:t>
            </w:r>
          </w:p>
        </w:tc>
        <w:tc>
          <w:tcPr>
            <w:tcW w:w="4111" w:type="dxa"/>
            <w:vAlign w:val="top"/>
          </w:tcPr>
          <w:p w14:paraId="232FD6CA" w14:textId="27CF7AED" w:rsidR="008178A7" w:rsidRPr="00F04350" w:rsidRDefault="008178A7" w:rsidP="008178A7">
            <w:pPr>
              <w:pStyle w:val="Body"/>
              <w:jc w:val="left"/>
            </w:pPr>
            <w:r w:rsidRPr="00F04350">
              <w:t>How to handle missing agent roles in DCAT-AP?</w:t>
            </w:r>
          </w:p>
        </w:tc>
        <w:tc>
          <w:tcPr>
            <w:tcW w:w="567" w:type="dxa"/>
            <w:vAlign w:val="top"/>
          </w:tcPr>
          <w:p w14:paraId="7D4FDB92" w14:textId="10CAEB28" w:rsidR="008178A7" w:rsidRPr="00F04350" w:rsidRDefault="008178A7" w:rsidP="008178A7">
            <w:pPr>
              <w:pStyle w:val="Body"/>
              <w:jc w:val="center"/>
            </w:pPr>
            <w:r w:rsidRPr="00F04350">
              <w:t>6</w:t>
            </w:r>
          </w:p>
        </w:tc>
        <w:tc>
          <w:tcPr>
            <w:tcW w:w="992" w:type="dxa"/>
            <w:vAlign w:val="top"/>
          </w:tcPr>
          <w:p w14:paraId="7BA76839" w14:textId="130E4161" w:rsidR="008178A7" w:rsidRPr="00F04350" w:rsidRDefault="008178A7" w:rsidP="008178A7">
            <w:pPr>
              <w:pStyle w:val="Body"/>
              <w:jc w:val="center"/>
            </w:pPr>
            <w:r w:rsidRPr="00F04350">
              <w:t>4</w:t>
            </w:r>
          </w:p>
        </w:tc>
        <w:tc>
          <w:tcPr>
            <w:tcW w:w="567" w:type="dxa"/>
            <w:vAlign w:val="top"/>
          </w:tcPr>
          <w:p w14:paraId="4F74CFBB" w14:textId="4DC082AB" w:rsidR="008178A7" w:rsidRPr="00F04350" w:rsidRDefault="008178A7" w:rsidP="008178A7">
            <w:pPr>
              <w:pStyle w:val="Body"/>
              <w:jc w:val="center"/>
            </w:pPr>
            <w:r w:rsidRPr="00F04350">
              <w:t>0</w:t>
            </w:r>
          </w:p>
        </w:tc>
      </w:tr>
      <w:tr w:rsidR="008178A7" w:rsidRPr="00F04350" w14:paraId="496A9886" w14:textId="4F521DA3" w:rsidTr="00CB5017">
        <w:tc>
          <w:tcPr>
            <w:tcW w:w="562" w:type="dxa"/>
          </w:tcPr>
          <w:p w14:paraId="0B8DF54E" w14:textId="0B632D20" w:rsidR="008178A7" w:rsidRPr="00F04350" w:rsidRDefault="008178A7" w:rsidP="008178A7">
            <w:pPr>
              <w:pStyle w:val="Body"/>
              <w:jc w:val="left"/>
            </w:pPr>
            <w:r w:rsidRPr="00F04350">
              <w:t>14</w:t>
            </w:r>
          </w:p>
        </w:tc>
        <w:tc>
          <w:tcPr>
            <w:tcW w:w="1985" w:type="dxa"/>
            <w:vAlign w:val="top"/>
          </w:tcPr>
          <w:p w14:paraId="1E9CDE2A" w14:textId="16F68D0D" w:rsidR="008178A7" w:rsidRPr="00F04350" w:rsidRDefault="008178A7" w:rsidP="008178A7">
            <w:pPr>
              <w:pStyle w:val="Body"/>
              <w:jc w:val="left"/>
            </w:pPr>
            <w:r w:rsidRPr="00F04350">
              <w:t>Deployment</w:t>
            </w:r>
          </w:p>
        </w:tc>
        <w:tc>
          <w:tcPr>
            <w:tcW w:w="4111" w:type="dxa"/>
            <w:vAlign w:val="top"/>
          </w:tcPr>
          <w:p w14:paraId="0303BBBE" w14:textId="6ADA2A62" w:rsidR="008178A7" w:rsidRPr="00F04350" w:rsidRDefault="008178A7" w:rsidP="008178A7">
            <w:pPr>
              <w:pStyle w:val="Body"/>
              <w:jc w:val="left"/>
            </w:pPr>
            <w:r w:rsidRPr="00F04350">
              <w:t>How to version data?</w:t>
            </w:r>
          </w:p>
        </w:tc>
        <w:tc>
          <w:tcPr>
            <w:tcW w:w="567" w:type="dxa"/>
            <w:vAlign w:val="top"/>
          </w:tcPr>
          <w:p w14:paraId="41460A44" w14:textId="53AC0937" w:rsidR="008178A7" w:rsidRPr="00F04350" w:rsidRDefault="008178A7" w:rsidP="008178A7">
            <w:pPr>
              <w:pStyle w:val="Body"/>
              <w:jc w:val="center"/>
            </w:pPr>
            <w:r w:rsidRPr="00F04350">
              <w:t>6</w:t>
            </w:r>
          </w:p>
        </w:tc>
        <w:tc>
          <w:tcPr>
            <w:tcW w:w="992" w:type="dxa"/>
            <w:vAlign w:val="top"/>
          </w:tcPr>
          <w:p w14:paraId="3704ACEC" w14:textId="57F5FD96" w:rsidR="008178A7" w:rsidRPr="00F04350" w:rsidRDefault="008178A7" w:rsidP="008178A7">
            <w:pPr>
              <w:pStyle w:val="Body"/>
              <w:jc w:val="center"/>
            </w:pPr>
            <w:r w:rsidRPr="00F04350">
              <w:t>1</w:t>
            </w:r>
          </w:p>
        </w:tc>
        <w:tc>
          <w:tcPr>
            <w:tcW w:w="567" w:type="dxa"/>
            <w:vAlign w:val="top"/>
          </w:tcPr>
          <w:p w14:paraId="1C47D4DA" w14:textId="6D61C651" w:rsidR="008178A7" w:rsidRPr="00F04350" w:rsidRDefault="008178A7" w:rsidP="008178A7">
            <w:pPr>
              <w:pStyle w:val="Body"/>
              <w:jc w:val="center"/>
            </w:pPr>
            <w:r w:rsidRPr="00F04350">
              <w:t>2</w:t>
            </w:r>
          </w:p>
        </w:tc>
      </w:tr>
      <w:tr w:rsidR="008178A7" w:rsidRPr="00F04350" w14:paraId="79B9CEDE" w14:textId="0ABD727C" w:rsidTr="00CB5017">
        <w:tc>
          <w:tcPr>
            <w:tcW w:w="562" w:type="dxa"/>
          </w:tcPr>
          <w:p w14:paraId="3F3278AA" w14:textId="76C6DEFE" w:rsidR="008178A7" w:rsidRPr="00F04350" w:rsidRDefault="008178A7" w:rsidP="008178A7">
            <w:pPr>
              <w:pStyle w:val="Body"/>
              <w:jc w:val="left"/>
            </w:pPr>
            <w:r w:rsidRPr="00F04350">
              <w:t>15</w:t>
            </w:r>
          </w:p>
        </w:tc>
        <w:tc>
          <w:tcPr>
            <w:tcW w:w="1985" w:type="dxa"/>
            <w:vAlign w:val="top"/>
          </w:tcPr>
          <w:p w14:paraId="196A2EC3" w14:textId="6008730C" w:rsidR="008178A7" w:rsidRPr="00F04350" w:rsidRDefault="008178A7" w:rsidP="008178A7">
            <w:pPr>
              <w:pStyle w:val="Body"/>
              <w:jc w:val="left"/>
            </w:pPr>
            <w:r w:rsidRPr="00F04350">
              <w:t>Tools &amp; software</w:t>
            </w:r>
          </w:p>
        </w:tc>
        <w:tc>
          <w:tcPr>
            <w:tcW w:w="4111" w:type="dxa"/>
            <w:vAlign w:val="top"/>
          </w:tcPr>
          <w:p w14:paraId="1990BFC4" w14:textId="00946964" w:rsidR="008178A7" w:rsidRPr="00F04350" w:rsidRDefault="008178A7" w:rsidP="008178A7">
            <w:pPr>
              <w:pStyle w:val="Body"/>
              <w:jc w:val="left"/>
            </w:pPr>
            <w:r w:rsidRPr="00F04350">
              <w:t>Which tools exist to export and import DCAT-AP?</w:t>
            </w:r>
          </w:p>
        </w:tc>
        <w:tc>
          <w:tcPr>
            <w:tcW w:w="567" w:type="dxa"/>
            <w:vAlign w:val="top"/>
          </w:tcPr>
          <w:p w14:paraId="61197C45" w14:textId="09EA58DA" w:rsidR="008178A7" w:rsidRPr="00F04350" w:rsidRDefault="008178A7" w:rsidP="008178A7">
            <w:pPr>
              <w:pStyle w:val="Body"/>
              <w:jc w:val="center"/>
            </w:pPr>
            <w:r w:rsidRPr="00F04350">
              <w:t>5</w:t>
            </w:r>
          </w:p>
        </w:tc>
        <w:tc>
          <w:tcPr>
            <w:tcW w:w="992" w:type="dxa"/>
            <w:vAlign w:val="top"/>
          </w:tcPr>
          <w:p w14:paraId="29C15A81" w14:textId="4A8E80F4" w:rsidR="008178A7" w:rsidRPr="00F04350" w:rsidRDefault="008178A7" w:rsidP="008178A7">
            <w:pPr>
              <w:pStyle w:val="Body"/>
              <w:jc w:val="center"/>
            </w:pPr>
            <w:r w:rsidRPr="00F04350">
              <w:t>0</w:t>
            </w:r>
          </w:p>
        </w:tc>
        <w:tc>
          <w:tcPr>
            <w:tcW w:w="567" w:type="dxa"/>
            <w:vAlign w:val="top"/>
          </w:tcPr>
          <w:p w14:paraId="20DDB6DF" w14:textId="5B01F65A" w:rsidR="008178A7" w:rsidRPr="00F04350" w:rsidRDefault="008178A7" w:rsidP="008178A7">
            <w:pPr>
              <w:pStyle w:val="Body"/>
              <w:jc w:val="center"/>
            </w:pPr>
            <w:r w:rsidRPr="00F04350">
              <w:t>1</w:t>
            </w:r>
          </w:p>
        </w:tc>
      </w:tr>
      <w:tr w:rsidR="008178A7" w:rsidRPr="00F04350" w14:paraId="1C1D6493" w14:textId="77777777" w:rsidTr="00CB5017">
        <w:tc>
          <w:tcPr>
            <w:tcW w:w="562" w:type="dxa"/>
          </w:tcPr>
          <w:p w14:paraId="0F2D3A31" w14:textId="4665A338" w:rsidR="008178A7" w:rsidRPr="00F04350" w:rsidRDefault="008178A7" w:rsidP="008178A7">
            <w:pPr>
              <w:pStyle w:val="Body"/>
              <w:jc w:val="left"/>
            </w:pPr>
            <w:r w:rsidRPr="00F04350">
              <w:t>16</w:t>
            </w:r>
          </w:p>
        </w:tc>
        <w:tc>
          <w:tcPr>
            <w:tcW w:w="1985" w:type="dxa"/>
            <w:vAlign w:val="top"/>
          </w:tcPr>
          <w:p w14:paraId="6B260B2C" w14:textId="0E4BDB6A" w:rsidR="008178A7" w:rsidRPr="00F04350" w:rsidRDefault="008178A7" w:rsidP="008178A7">
            <w:pPr>
              <w:pStyle w:val="Body"/>
              <w:jc w:val="left"/>
            </w:pPr>
            <w:r w:rsidRPr="00F04350">
              <w:t>Deployment</w:t>
            </w:r>
          </w:p>
        </w:tc>
        <w:tc>
          <w:tcPr>
            <w:tcW w:w="4111" w:type="dxa"/>
            <w:vAlign w:val="top"/>
          </w:tcPr>
          <w:p w14:paraId="2D878AE6" w14:textId="6CEC5842" w:rsidR="008178A7" w:rsidRPr="00F04350" w:rsidRDefault="008178A7" w:rsidP="008178A7">
            <w:pPr>
              <w:pStyle w:val="Body"/>
              <w:jc w:val="left"/>
            </w:pPr>
            <w:r w:rsidRPr="00F04350">
              <w:t>How to structure and partition DCAT-AP files?</w:t>
            </w:r>
          </w:p>
        </w:tc>
        <w:tc>
          <w:tcPr>
            <w:tcW w:w="567" w:type="dxa"/>
            <w:vAlign w:val="top"/>
          </w:tcPr>
          <w:p w14:paraId="43E87365" w14:textId="7E5F5CD0" w:rsidR="008178A7" w:rsidRPr="00F04350" w:rsidRDefault="008178A7" w:rsidP="008178A7">
            <w:pPr>
              <w:pStyle w:val="Body"/>
              <w:jc w:val="center"/>
            </w:pPr>
            <w:r w:rsidRPr="00F04350">
              <w:t>2</w:t>
            </w:r>
          </w:p>
        </w:tc>
        <w:tc>
          <w:tcPr>
            <w:tcW w:w="992" w:type="dxa"/>
            <w:vAlign w:val="top"/>
          </w:tcPr>
          <w:p w14:paraId="479FBB5D" w14:textId="2B788B8E" w:rsidR="008178A7" w:rsidRPr="00F04350" w:rsidRDefault="008178A7" w:rsidP="008178A7">
            <w:pPr>
              <w:pStyle w:val="Body"/>
              <w:jc w:val="center"/>
            </w:pPr>
            <w:r w:rsidRPr="00F04350">
              <w:t>6</w:t>
            </w:r>
          </w:p>
        </w:tc>
        <w:tc>
          <w:tcPr>
            <w:tcW w:w="567" w:type="dxa"/>
            <w:vAlign w:val="top"/>
          </w:tcPr>
          <w:p w14:paraId="55E3B82C" w14:textId="7554CE4F" w:rsidR="008178A7" w:rsidRPr="00F04350" w:rsidRDefault="008178A7" w:rsidP="008178A7">
            <w:pPr>
              <w:pStyle w:val="Body"/>
              <w:jc w:val="center"/>
            </w:pPr>
            <w:r w:rsidRPr="00F04350">
              <w:t>0</w:t>
            </w:r>
          </w:p>
        </w:tc>
      </w:tr>
    </w:tbl>
    <w:p w14:paraId="581D28AB" w14:textId="77777777" w:rsidR="009C13C7" w:rsidRPr="009C13C7" w:rsidRDefault="009C13C7" w:rsidP="009C13C7">
      <w:pPr>
        <w:pStyle w:val="BodyText"/>
        <w:rPr>
          <w:rFonts w:ascii="Verdana" w:hAnsi="Verdana"/>
          <w:sz w:val="20"/>
          <w:lang w:val="en-GB"/>
        </w:rPr>
      </w:pPr>
    </w:p>
    <w:p w14:paraId="1299349B" w14:textId="4648DE30" w:rsidR="009C13C7" w:rsidRDefault="009C13C7" w:rsidP="009C13C7">
      <w:pPr>
        <w:pStyle w:val="BodyText"/>
        <w:rPr>
          <w:rFonts w:ascii="Verdana" w:hAnsi="Verdana"/>
          <w:sz w:val="20"/>
          <w:lang w:val="en-GB"/>
        </w:rPr>
      </w:pPr>
      <w:r w:rsidRPr="009C13C7">
        <w:rPr>
          <w:rFonts w:ascii="Verdana" w:hAnsi="Verdana"/>
          <w:sz w:val="20"/>
          <w:lang w:val="en-GB"/>
        </w:rPr>
        <w:t xml:space="preserve">During the presentation of the issues, participants were providing their comments. Find below comments that were submitted via the chat box (Please refer to </w:t>
      </w:r>
      <w:r w:rsidRPr="009C13C7">
        <w:rPr>
          <w:rFonts w:ascii="Verdana" w:hAnsi="Verdana"/>
          <w:sz w:val="20"/>
          <w:lang w:val="en-GB"/>
        </w:rPr>
        <w:fldChar w:fldCharType="begin"/>
      </w:r>
      <w:r w:rsidRPr="009C13C7">
        <w:rPr>
          <w:rFonts w:ascii="Verdana" w:hAnsi="Verdana"/>
          <w:sz w:val="20"/>
          <w:lang w:val="en-GB"/>
        </w:rPr>
        <w:instrText xml:space="preserve"> REF _Ref441763378 \h </w:instrText>
      </w:r>
      <w:r w:rsidRPr="009C13C7">
        <w:rPr>
          <w:rFonts w:ascii="Verdana" w:hAnsi="Verdana"/>
          <w:sz w:val="20"/>
          <w:lang w:val="en-GB"/>
        </w:rPr>
      </w:r>
      <w:r w:rsidRPr="009C13C7">
        <w:rPr>
          <w:rFonts w:ascii="Verdana" w:hAnsi="Verdana"/>
          <w:sz w:val="20"/>
          <w:lang w:val="en-GB"/>
        </w:rPr>
        <w:fldChar w:fldCharType="separate"/>
      </w:r>
      <w:r w:rsidRPr="009C13C7">
        <w:rPr>
          <w:rFonts w:ascii="Verdana" w:hAnsi="Verdana"/>
          <w:sz w:val="18"/>
          <w:szCs w:val="18"/>
          <w:lang w:val="en-GB"/>
        </w:rPr>
        <w:t xml:space="preserve">Table </w:t>
      </w:r>
      <w:r w:rsidRPr="009C13C7">
        <w:rPr>
          <w:rFonts w:ascii="Verdana" w:hAnsi="Verdana"/>
          <w:noProof/>
          <w:sz w:val="18"/>
          <w:szCs w:val="18"/>
          <w:lang w:val="en-GB"/>
        </w:rPr>
        <w:t>2</w:t>
      </w:r>
      <w:r w:rsidRPr="009C13C7">
        <w:rPr>
          <w:rFonts w:ascii="Verdana" w:hAnsi="Verdana"/>
          <w:sz w:val="20"/>
          <w:lang w:val="en-GB"/>
        </w:rPr>
        <w:fldChar w:fldCharType="end"/>
      </w:r>
      <w:r w:rsidRPr="009C13C7">
        <w:rPr>
          <w:rFonts w:ascii="Verdana" w:hAnsi="Verdana"/>
          <w:sz w:val="20"/>
          <w:lang w:val="en-GB"/>
        </w:rPr>
        <w:t xml:space="preserve"> for the numbering of the issues)</w:t>
      </w:r>
      <w:r w:rsidR="00CB5017">
        <w:rPr>
          <w:rFonts w:ascii="Verdana" w:hAnsi="Verdana"/>
          <w:sz w:val="20"/>
          <w:lang w:val="en-GB"/>
        </w:rPr>
        <w:t>.</w:t>
      </w:r>
    </w:p>
    <w:p w14:paraId="4ACA19B4" w14:textId="77777777" w:rsidR="00CB5017" w:rsidRPr="009C13C7" w:rsidRDefault="00CB5017" w:rsidP="009C13C7">
      <w:pPr>
        <w:pStyle w:val="BodyText"/>
        <w:rPr>
          <w:rFonts w:ascii="Verdana" w:hAnsi="Verdana"/>
          <w:sz w:val="20"/>
          <w:lang w:val="en-GB"/>
        </w:rPr>
      </w:pPr>
    </w:p>
    <w:p w14:paraId="4588F80B" w14:textId="5ED0DCB8" w:rsidR="009C13C7" w:rsidRPr="009C13C7" w:rsidRDefault="009C13C7" w:rsidP="009C13C7">
      <w:pPr>
        <w:pStyle w:val="Caption"/>
        <w:rPr>
          <w:rFonts w:ascii="Verdana" w:hAnsi="Verdana"/>
          <w:sz w:val="18"/>
          <w:szCs w:val="18"/>
          <w:lang w:val="en-GB"/>
        </w:rPr>
      </w:pPr>
      <w:r w:rsidRPr="009C13C7">
        <w:rPr>
          <w:rFonts w:ascii="Verdana" w:hAnsi="Verdana"/>
          <w:sz w:val="18"/>
          <w:szCs w:val="18"/>
          <w:lang w:val="en-GB"/>
        </w:rPr>
        <w:t xml:space="preserve"> Table </w:t>
      </w:r>
      <w:r w:rsidRPr="009C13C7">
        <w:rPr>
          <w:rFonts w:ascii="Verdana" w:hAnsi="Verdana"/>
          <w:sz w:val="18"/>
          <w:szCs w:val="18"/>
          <w:lang w:val="en-GB"/>
        </w:rPr>
        <w:fldChar w:fldCharType="begin"/>
      </w:r>
      <w:r w:rsidRPr="009C13C7">
        <w:rPr>
          <w:rFonts w:ascii="Verdana" w:hAnsi="Verdana"/>
          <w:sz w:val="18"/>
          <w:szCs w:val="18"/>
          <w:lang w:val="en-GB"/>
        </w:rPr>
        <w:instrText xml:space="preserve"> SEQ Table \* ARABIC </w:instrText>
      </w:r>
      <w:r w:rsidRPr="009C13C7">
        <w:rPr>
          <w:rFonts w:ascii="Verdana" w:hAnsi="Verdana"/>
          <w:sz w:val="18"/>
          <w:szCs w:val="18"/>
          <w:lang w:val="en-GB"/>
        </w:rPr>
        <w:fldChar w:fldCharType="separate"/>
      </w:r>
      <w:r w:rsidRPr="009C13C7">
        <w:rPr>
          <w:rFonts w:ascii="Verdana" w:hAnsi="Verdana"/>
          <w:noProof/>
          <w:sz w:val="18"/>
          <w:szCs w:val="18"/>
          <w:lang w:val="en-GB"/>
        </w:rPr>
        <w:t>3</w:t>
      </w:r>
      <w:r w:rsidRPr="009C13C7">
        <w:rPr>
          <w:rFonts w:ascii="Verdana" w:hAnsi="Verdana"/>
          <w:sz w:val="18"/>
          <w:szCs w:val="18"/>
          <w:lang w:val="en-GB"/>
        </w:rPr>
        <w:fldChar w:fldCharType="end"/>
      </w:r>
      <w:r w:rsidRPr="009C13C7">
        <w:rPr>
          <w:rFonts w:ascii="Verdana" w:hAnsi="Verdana"/>
          <w:sz w:val="18"/>
          <w:szCs w:val="18"/>
          <w:lang w:val="en-GB"/>
        </w:rPr>
        <w:t xml:space="preserve"> Participants’ comments</w:t>
      </w:r>
    </w:p>
    <w:tbl>
      <w:tblPr>
        <w:tblStyle w:val="TableGrid"/>
        <w:tblW w:w="8784" w:type="dxa"/>
        <w:tblLook w:val="0400" w:firstRow="0" w:lastRow="0" w:firstColumn="0" w:lastColumn="0" w:noHBand="0" w:noVBand="1"/>
      </w:tblPr>
      <w:tblGrid>
        <w:gridCol w:w="562"/>
        <w:gridCol w:w="1482"/>
        <w:gridCol w:w="6740"/>
      </w:tblGrid>
      <w:tr w:rsidR="009C13C7" w:rsidRPr="00F04350" w14:paraId="2846DDA4" w14:textId="77777777" w:rsidTr="00CB5017">
        <w:trPr>
          <w:trHeight w:val="243"/>
        </w:trPr>
        <w:tc>
          <w:tcPr>
            <w:tcW w:w="562" w:type="dxa"/>
            <w:vMerge w:val="restart"/>
            <w:shd w:val="clear" w:color="auto" w:fill="002395"/>
          </w:tcPr>
          <w:p w14:paraId="1D4B5029" w14:textId="77777777" w:rsidR="009C13C7" w:rsidRPr="00F04350" w:rsidRDefault="009C13C7" w:rsidP="00CB5017">
            <w:pPr>
              <w:pStyle w:val="Body"/>
              <w:jc w:val="left"/>
            </w:pPr>
            <w:r w:rsidRPr="00F04350">
              <w:t>ID</w:t>
            </w:r>
          </w:p>
        </w:tc>
        <w:tc>
          <w:tcPr>
            <w:tcW w:w="1482" w:type="dxa"/>
            <w:vMerge w:val="restart"/>
            <w:shd w:val="clear" w:color="auto" w:fill="002395"/>
          </w:tcPr>
          <w:p w14:paraId="6D4EF45B" w14:textId="4AB50855" w:rsidR="009C13C7" w:rsidRPr="00F04350" w:rsidRDefault="009C13C7" w:rsidP="00CB5017">
            <w:pPr>
              <w:pStyle w:val="Body"/>
              <w:jc w:val="left"/>
            </w:pPr>
            <w:r>
              <w:t>Abbreviation</w:t>
            </w:r>
          </w:p>
        </w:tc>
        <w:tc>
          <w:tcPr>
            <w:tcW w:w="6740" w:type="dxa"/>
            <w:vMerge w:val="restart"/>
            <w:shd w:val="clear" w:color="auto" w:fill="002395"/>
          </w:tcPr>
          <w:p w14:paraId="0901417F" w14:textId="08B19446" w:rsidR="009C13C7" w:rsidRPr="00F04350" w:rsidRDefault="009C13C7" w:rsidP="00CB5017">
            <w:pPr>
              <w:pStyle w:val="Body"/>
              <w:jc w:val="left"/>
            </w:pPr>
            <w:r>
              <w:t>Comment</w:t>
            </w:r>
          </w:p>
        </w:tc>
      </w:tr>
      <w:tr w:rsidR="009C13C7" w:rsidRPr="00F04350" w14:paraId="2ACC3362" w14:textId="77777777" w:rsidTr="00CB5017">
        <w:trPr>
          <w:trHeight w:val="363"/>
        </w:trPr>
        <w:tc>
          <w:tcPr>
            <w:tcW w:w="562" w:type="dxa"/>
            <w:vMerge/>
            <w:shd w:val="clear" w:color="auto" w:fill="002395"/>
          </w:tcPr>
          <w:p w14:paraId="41B1AC14" w14:textId="77777777" w:rsidR="009C13C7" w:rsidRPr="00F04350" w:rsidRDefault="009C13C7" w:rsidP="00604AD4">
            <w:pPr>
              <w:pStyle w:val="Body"/>
            </w:pPr>
          </w:p>
        </w:tc>
        <w:tc>
          <w:tcPr>
            <w:tcW w:w="1482" w:type="dxa"/>
            <w:vMerge/>
            <w:shd w:val="clear" w:color="auto" w:fill="002395"/>
          </w:tcPr>
          <w:p w14:paraId="58234A64" w14:textId="77777777" w:rsidR="009C13C7" w:rsidRPr="00F04350" w:rsidRDefault="009C13C7" w:rsidP="00604AD4">
            <w:pPr>
              <w:pStyle w:val="Body"/>
            </w:pPr>
          </w:p>
        </w:tc>
        <w:tc>
          <w:tcPr>
            <w:tcW w:w="6740" w:type="dxa"/>
            <w:vMerge/>
            <w:shd w:val="clear" w:color="auto" w:fill="002395"/>
          </w:tcPr>
          <w:p w14:paraId="5CE9B0F9" w14:textId="77777777" w:rsidR="009C13C7" w:rsidRPr="00F04350" w:rsidRDefault="009C13C7" w:rsidP="00604AD4">
            <w:pPr>
              <w:pStyle w:val="Body"/>
            </w:pPr>
          </w:p>
        </w:tc>
      </w:tr>
      <w:tr w:rsidR="009C13C7" w:rsidRPr="008212B6" w14:paraId="7F6E0591" w14:textId="77777777" w:rsidTr="00CB5017">
        <w:tc>
          <w:tcPr>
            <w:tcW w:w="562" w:type="dxa"/>
          </w:tcPr>
          <w:p w14:paraId="76DBF1CB" w14:textId="4F7FE920" w:rsidR="009C13C7" w:rsidRPr="00F04350" w:rsidRDefault="008B5F9E" w:rsidP="008B5F9E">
            <w:pPr>
              <w:pStyle w:val="Body"/>
              <w:jc w:val="left"/>
            </w:pPr>
            <w:r>
              <w:t>2</w:t>
            </w:r>
          </w:p>
        </w:tc>
        <w:tc>
          <w:tcPr>
            <w:tcW w:w="1482" w:type="dxa"/>
          </w:tcPr>
          <w:p w14:paraId="6ED7E59D" w14:textId="1ABB9724" w:rsidR="009C13C7" w:rsidRPr="00F04350" w:rsidRDefault="008B5F9E" w:rsidP="008B5F9E">
            <w:pPr>
              <w:pStyle w:val="Body"/>
              <w:jc w:val="left"/>
            </w:pPr>
            <w:r>
              <w:t>SS</w:t>
            </w:r>
          </w:p>
        </w:tc>
        <w:tc>
          <w:tcPr>
            <w:tcW w:w="6740" w:type="dxa"/>
            <w:vAlign w:val="top"/>
          </w:tcPr>
          <w:p w14:paraId="6B90B563" w14:textId="72E01CBE" w:rsidR="009C13C7" w:rsidRPr="00F04350" w:rsidRDefault="008B5F9E" w:rsidP="008B5F9E">
            <w:pPr>
              <w:pStyle w:val="Body"/>
              <w:jc w:val="left"/>
            </w:pPr>
            <w:r>
              <w:t>To also provide more information on restricting and not only on extending DCAT-AP</w:t>
            </w:r>
          </w:p>
        </w:tc>
      </w:tr>
      <w:tr w:rsidR="009C13C7" w:rsidRPr="00F04350" w14:paraId="38F04468" w14:textId="77777777" w:rsidTr="00CB5017">
        <w:tc>
          <w:tcPr>
            <w:tcW w:w="562" w:type="dxa"/>
          </w:tcPr>
          <w:p w14:paraId="3AD88A9B" w14:textId="7F8CD98D" w:rsidR="009C13C7" w:rsidRPr="00F04350" w:rsidRDefault="008B5F9E" w:rsidP="00604AD4">
            <w:pPr>
              <w:pStyle w:val="Body"/>
              <w:jc w:val="left"/>
            </w:pPr>
            <w:r>
              <w:t>2</w:t>
            </w:r>
          </w:p>
        </w:tc>
        <w:tc>
          <w:tcPr>
            <w:tcW w:w="1482" w:type="dxa"/>
          </w:tcPr>
          <w:p w14:paraId="204A2AC3" w14:textId="5982F1DA" w:rsidR="009C13C7" w:rsidRPr="00F04350" w:rsidRDefault="008B5F9E" w:rsidP="008B5F9E">
            <w:pPr>
              <w:pStyle w:val="Body"/>
              <w:jc w:val="left"/>
            </w:pPr>
            <w:r>
              <w:t>LB</w:t>
            </w:r>
          </w:p>
        </w:tc>
        <w:tc>
          <w:tcPr>
            <w:tcW w:w="6740" w:type="dxa"/>
            <w:vAlign w:val="top"/>
          </w:tcPr>
          <w:p w14:paraId="58573522" w14:textId="62197465" w:rsidR="009C13C7" w:rsidRPr="00F04350" w:rsidRDefault="008B5F9E" w:rsidP="008B5F9E">
            <w:pPr>
              <w:pStyle w:val="Body"/>
              <w:jc w:val="left"/>
            </w:pPr>
            <w:r w:rsidRPr="008B5F9E">
              <w:t>Norway will be revising DCAT-AP-NO later this year, to be up date with DCAT-AP 1.1. Interesting in experiences</w:t>
            </w:r>
            <w:r>
              <w:t>.</w:t>
            </w:r>
          </w:p>
        </w:tc>
      </w:tr>
      <w:tr w:rsidR="009C13C7" w:rsidRPr="008212B6" w14:paraId="4A007022" w14:textId="77777777" w:rsidTr="00CB5017">
        <w:tc>
          <w:tcPr>
            <w:tcW w:w="562" w:type="dxa"/>
          </w:tcPr>
          <w:p w14:paraId="747D1A7A" w14:textId="6999FF92" w:rsidR="009C13C7" w:rsidRPr="00F04350" w:rsidRDefault="008B5F9E" w:rsidP="00604AD4">
            <w:pPr>
              <w:pStyle w:val="Body"/>
              <w:jc w:val="left"/>
            </w:pPr>
            <w:r>
              <w:t>2</w:t>
            </w:r>
          </w:p>
        </w:tc>
        <w:tc>
          <w:tcPr>
            <w:tcW w:w="1482" w:type="dxa"/>
          </w:tcPr>
          <w:p w14:paraId="7E6DAC35" w14:textId="7C086866" w:rsidR="009C13C7" w:rsidRPr="00F04350" w:rsidRDefault="008B5F9E" w:rsidP="008B5F9E">
            <w:pPr>
              <w:pStyle w:val="Body"/>
              <w:jc w:val="left"/>
            </w:pPr>
            <w:r>
              <w:t>AR</w:t>
            </w:r>
          </w:p>
        </w:tc>
        <w:tc>
          <w:tcPr>
            <w:tcW w:w="6740" w:type="dxa"/>
            <w:vAlign w:val="top"/>
          </w:tcPr>
          <w:p w14:paraId="5074710D" w14:textId="0AB010C2" w:rsidR="009C13C7" w:rsidRPr="00F04350" w:rsidRDefault="008B5F9E" w:rsidP="008B5F9E">
            <w:pPr>
              <w:pStyle w:val="Body"/>
              <w:jc w:val="left"/>
            </w:pPr>
            <w:r w:rsidRPr="008B5F9E">
              <w:t xml:space="preserve">In IT profile </w:t>
            </w:r>
            <w:r>
              <w:t>they</w:t>
            </w:r>
            <w:r w:rsidRPr="008B5F9E">
              <w:t xml:space="preserve"> extended the </w:t>
            </w:r>
            <w:proofErr w:type="spellStart"/>
            <w:r w:rsidRPr="008B5F9E">
              <w:t>vcard:Kind</w:t>
            </w:r>
            <w:proofErr w:type="spellEnd"/>
            <w:r w:rsidRPr="008B5F9E">
              <w:t xml:space="preserve"> and </w:t>
            </w:r>
            <w:proofErr w:type="spellStart"/>
            <w:r w:rsidRPr="008B5F9E">
              <w:t>foaf:Agent</w:t>
            </w:r>
            <w:proofErr w:type="spellEnd"/>
          </w:p>
        </w:tc>
      </w:tr>
      <w:tr w:rsidR="009C13C7" w:rsidRPr="008212B6" w14:paraId="47AF9C7F" w14:textId="77777777" w:rsidTr="00CB5017">
        <w:tc>
          <w:tcPr>
            <w:tcW w:w="562" w:type="dxa"/>
          </w:tcPr>
          <w:p w14:paraId="0DDA9934" w14:textId="2AAFFE7C" w:rsidR="009C13C7" w:rsidRPr="00F04350" w:rsidRDefault="008B5F9E" w:rsidP="00604AD4">
            <w:pPr>
              <w:pStyle w:val="Body"/>
              <w:jc w:val="left"/>
            </w:pPr>
            <w:r>
              <w:t>6</w:t>
            </w:r>
          </w:p>
        </w:tc>
        <w:tc>
          <w:tcPr>
            <w:tcW w:w="1482" w:type="dxa"/>
          </w:tcPr>
          <w:p w14:paraId="163412FF" w14:textId="630DFD01" w:rsidR="009C13C7" w:rsidRPr="00F04350" w:rsidRDefault="008B5F9E" w:rsidP="008B5F9E">
            <w:pPr>
              <w:pStyle w:val="Body"/>
              <w:jc w:val="left"/>
            </w:pPr>
            <w:r>
              <w:t>BH</w:t>
            </w:r>
          </w:p>
        </w:tc>
        <w:tc>
          <w:tcPr>
            <w:tcW w:w="6740" w:type="dxa"/>
            <w:vAlign w:val="top"/>
          </w:tcPr>
          <w:p w14:paraId="66C96F77" w14:textId="51BB7C7E" w:rsidR="009C13C7" w:rsidRPr="00F04350" w:rsidRDefault="008B5F9E" w:rsidP="00604AD4">
            <w:pPr>
              <w:pStyle w:val="Body"/>
              <w:jc w:val="left"/>
            </w:pPr>
            <w:r>
              <w:t>In .be they</w:t>
            </w:r>
            <w:r w:rsidRPr="008B5F9E">
              <w:t xml:space="preserve"> map and publish SKOS</w:t>
            </w:r>
          </w:p>
        </w:tc>
      </w:tr>
      <w:tr w:rsidR="009C13C7" w:rsidRPr="0087020D" w14:paraId="7E8A8106" w14:textId="77777777" w:rsidTr="00CB5017">
        <w:tc>
          <w:tcPr>
            <w:tcW w:w="562" w:type="dxa"/>
          </w:tcPr>
          <w:p w14:paraId="37138BBB" w14:textId="0548406E" w:rsidR="009C13C7" w:rsidRPr="00F04350" w:rsidRDefault="008B5F9E" w:rsidP="008B5F9E">
            <w:pPr>
              <w:pStyle w:val="Body"/>
              <w:jc w:val="left"/>
            </w:pPr>
            <w:r>
              <w:t>6</w:t>
            </w:r>
          </w:p>
        </w:tc>
        <w:tc>
          <w:tcPr>
            <w:tcW w:w="1482" w:type="dxa"/>
          </w:tcPr>
          <w:p w14:paraId="03E44560" w14:textId="468F5F4F" w:rsidR="009C13C7" w:rsidRPr="00F04350" w:rsidRDefault="008B5F9E" w:rsidP="008B5F9E">
            <w:pPr>
              <w:pStyle w:val="Body"/>
              <w:jc w:val="left"/>
            </w:pPr>
            <w:r>
              <w:t>MP</w:t>
            </w:r>
          </w:p>
        </w:tc>
        <w:tc>
          <w:tcPr>
            <w:tcW w:w="6740" w:type="dxa"/>
            <w:vAlign w:val="top"/>
          </w:tcPr>
          <w:p w14:paraId="67462F71" w14:textId="177F808D" w:rsidR="009C13C7" w:rsidRPr="00F04350" w:rsidRDefault="008B5F9E" w:rsidP="008B5F9E">
            <w:pPr>
              <w:pStyle w:val="Body"/>
              <w:jc w:val="left"/>
            </w:pPr>
            <w:r>
              <w:t xml:space="preserve">A possible solution could be to </w:t>
            </w:r>
            <w:r w:rsidRPr="008B5F9E">
              <w:t xml:space="preserve">inform that it is allowed to also use </w:t>
            </w:r>
            <w:proofErr w:type="spellStart"/>
            <w:r w:rsidRPr="008B5F9E">
              <w:t>dct</w:t>
            </w:r>
            <w:proofErr w:type="gramStart"/>
            <w:r w:rsidRPr="008B5F9E">
              <w:t>:subject</w:t>
            </w:r>
            <w:proofErr w:type="spellEnd"/>
            <w:proofErr w:type="gramEnd"/>
            <w:r w:rsidRPr="008B5F9E">
              <w:t xml:space="preserve"> in parallel </w:t>
            </w:r>
            <w:r>
              <w:t>with</w:t>
            </w:r>
            <w:r w:rsidRPr="008B5F9E">
              <w:t xml:space="preserve"> national themes</w:t>
            </w:r>
            <w:r>
              <w:t>.</w:t>
            </w:r>
          </w:p>
        </w:tc>
      </w:tr>
      <w:tr w:rsidR="009C13C7" w:rsidRPr="008212B6" w14:paraId="35EE6570" w14:textId="77777777" w:rsidTr="00CB5017">
        <w:tc>
          <w:tcPr>
            <w:tcW w:w="562" w:type="dxa"/>
          </w:tcPr>
          <w:p w14:paraId="2284B539" w14:textId="49AC23BC" w:rsidR="009C13C7" w:rsidRPr="00F04350" w:rsidRDefault="00CB5017" w:rsidP="008B5F9E">
            <w:pPr>
              <w:pStyle w:val="Body"/>
              <w:jc w:val="left"/>
            </w:pPr>
            <w:r>
              <w:t>6</w:t>
            </w:r>
          </w:p>
        </w:tc>
        <w:tc>
          <w:tcPr>
            <w:tcW w:w="1482" w:type="dxa"/>
          </w:tcPr>
          <w:p w14:paraId="582910DD" w14:textId="6BE3B052" w:rsidR="009C13C7" w:rsidRPr="00F04350" w:rsidRDefault="00CB5017" w:rsidP="008B5F9E">
            <w:pPr>
              <w:pStyle w:val="Body"/>
              <w:jc w:val="left"/>
            </w:pPr>
            <w:r>
              <w:t>UV</w:t>
            </w:r>
          </w:p>
        </w:tc>
        <w:tc>
          <w:tcPr>
            <w:tcW w:w="6740" w:type="dxa"/>
            <w:vAlign w:val="top"/>
          </w:tcPr>
          <w:p w14:paraId="3A78E13A" w14:textId="3C3F7426" w:rsidR="009C13C7" w:rsidRPr="00F04350" w:rsidRDefault="00CB5017" w:rsidP="00CB5017">
            <w:pPr>
              <w:pStyle w:val="Body"/>
              <w:jc w:val="left"/>
            </w:pPr>
            <w:r>
              <w:t>To map</w:t>
            </w:r>
            <w:r w:rsidRPr="00CB5017">
              <w:t xml:space="preserve"> INSPIRE metadata "conditions for access and use and limitations on public access" to DCAT-AP</w:t>
            </w:r>
          </w:p>
        </w:tc>
      </w:tr>
      <w:tr w:rsidR="009C13C7" w:rsidRPr="008212B6" w14:paraId="497C2922" w14:textId="77777777" w:rsidTr="00CB5017">
        <w:tc>
          <w:tcPr>
            <w:tcW w:w="562" w:type="dxa"/>
          </w:tcPr>
          <w:p w14:paraId="15B6484A" w14:textId="5808640A" w:rsidR="009C13C7" w:rsidRPr="00F04350" w:rsidRDefault="00CB5017" w:rsidP="008B5F9E">
            <w:pPr>
              <w:pStyle w:val="Body"/>
              <w:jc w:val="left"/>
            </w:pPr>
            <w:r>
              <w:lastRenderedPageBreak/>
              <w:t>7</w:t>
            </w:r>
          </w:p>
        </w:tc>
        <w:tc>
          <w:tcPr>
            <w:tcW w:w="1482" w:type="dxa"/>
          </w:tcPr>
          <w:p w14:paraId="0D00071E" w14:textId="7BA08482" w:rsidR="009C13C7" w:rsidRPr="00F04350" w:rsidRDefault="00CB5017" w:rsidP="008B5F9E">
            <w:pPr>
              <w:pStyle w:val="Body"/>
              <w:jc w:val="left"/>
            </w:pPr>
            <w:r>
              <w:t>AR</w:t>
            </w:r>
          </w:p>
        </w:tc>
        <w:tc>
          <w:tcPr>
            <w:tcW w:w="6740" w:type="dxa"/>
            <w:vAlign w:val="top"/>
          </w:tcPr>
          <w:p w14:paraId="551DC145" w14:textId="52511425" w:rsidR="009C13C7" w:rsidRPr="00F04350" w:rsidRDefault="00CB5017" w:rsidP="00CB5017">
            <w:pPr>
              <w:pStyle w:val="Body"/>
              <w:jc w:val="left"/>
            </w:pPr>
            <w:r>
              <w:t xml:space="preserve">In IT profile they added </w:t>
            </w:r>
            <w:proofErr w:type="spellStart"/>
            <w:r>
              <w:t>dct:creator</w:t>
            </w:r>
            <w:proofErr w:type="spellEnd"/>
            <w:r>
              <w:t xml:space="preserve"> and </w:t>
            </w:r>
            <w:proofErr w:type="spellStart"/>
            <w:r>
              <w:t>dct:rightsHolder</w:t>
            </w:r>
            <w:proofErr w:type="spellEnd"/>
          </w:p>
        </w:tc>
      </w:tr>
      <w:tr w:rsidR="00CB5017" w:rsidRPr="008212B6" w14:paraId="331BEE38" w14:textId="77777777" w:rsidTr="00CB5017">
        <w:tc>
          <w:tcPr>
            <w:tcW w:w="562" w:type="dxa"/>
          </w:tcPr>
          <w:p w14:paraId="02F7DB7C" w14:textId="703B7B22" w:rsidR="00CB5017" w:rsidRDefault="00CB5017" w:rsidP="008B5F9E">
            <w:pPr>
              <w:pStyle w:val="Body"/>
              <w:jc w:val="left"/>
            </w:pPr>
            <w:r>
              <w:t>8</w:t>
            </w:r>
          </w:p>
        </w:tc>
        <w:tc>
          <w:tcPr>
            <w:tcW w:w="1482" w:type="dxa"/>
          </w:tcPr>
          <w:p w14:paraId="79ABC59D" w14:textId="34EFB2E0" w:rsidR="00CB5017" w:rsidRDefault="00CB5017" w:rsidP="008B5F9E">
            <w:pPr>
              <w:pStyle w:val="Body"/>
              <w:jc w:val="left"/>
            </w:pPr>
            <w:r>
              <w:t>MP</w:t>
            </w:r>
          </w:p>
        </w:tc>
        <w:tc>
          <w:tcPr>
            <w:tcW w:w="6740" w:type="dxa"/>
            <w:vAlign w:val="top"/>
          </w:tcPr>
          <w:p w14:paraId="4DC90043" w14:textId="6EC8F158" w:rsidR="00CB5017" w:rsidRDefault="00CB5017" w:rsidP="008212B6">
            <w:pPr>
              <w:pStyle w:val="Body"/>
              <w:jc w:val="left"/>
            </w:pPr>
            <w:r>
              <w:t>I</w:t>
            </w:r>
            <w:r w:rsidRPr="00CB5017">
              <w:t xml:space="preserve">t is very hard when </w:t>
            </w:r>
            <w:r>
              <w:t>there are local variations. They</w:t>
            </w:r>
            <w:r w:rsidRPr="00CB5017">
              <w:t xml:space="preserve"> use </w:t>
            </w:r>
            <w:proofErr w:type="spellStart"/>
            <w:r w:rsidRPr="00CB5017">
              <w:t>RDForms</w:t>
            </w:r>
            <w:proofErr w:type="spellEnd"/>
            <w:r w:rsidRPr="00CB5017">
              <w:t xml:space="preserve"> to handle the variation</w:t>
            </w:r>
            <w:r>
              <w:t>. H</w:t>
            </w:r>
            <w:r w:rsidRPr="00CB5017">
              <w:t xml:space="preserve">ence </w:t>
            </w:r>
            <w:r>
              <w:t>there</w:t>
            </w:r>
            <w:r w:rsidR="008212B6">
              <w:t xml:space="preserve"> </w:t>
            </w:r>
            <w:r>
              <w:t xml:space="preserve">is the need for </w:t>
            </w:r>
            <w:r w:rsidRPr="00CB5017">
              <w:t>different validations for different use cases</w:t>
            </w:r>
            <w:r>
              <w:t>.</w:t>
            </w:r>
          </w:p>
        </w:tc>
      </w:tr>
      <w:tr w:rsidR="00CB5017" w:rsidRPr="008212B6" w14:paraId="6C76FB05" w14:textId="77777777" w:rsidTr="00CB5017">
        <w:tc>
          <w:tcPr>
            <w:tcW w:w="562" w:type="dxa"/>
          </w:tcPr>
          <w:p w14:paraId="77D8D5D8" w14:textId="779D6DE4" w:rsidR="00CB5017" w:rsidRDefault="00CB5017" w:rsidP="008B5F9E">
            <w:pPr>
              <w:pStyle w:val="Body"/>
              <w:jc w:val="left"/>
            </w:pPr>
            <w:r>
              <w:t>8</w:t>
            </w:r>
          </w:p>
        </w:tc>
        <w:tc>
          <w:tcPr>
            <w:tcW w:w="1482" w:type="dxa"/>
          </w:tcPr>
          <w:p w14:paraId="5490C0CB" w14:textId="6D8DBD49" w:rsidR="00CB5017" w:rsidRDefault="00CB5017" w:rsidP="008B5F9E">
            <w:pPr>
              <w:pStyle w:val="Body"/>
              <w:jc w:val="left"/>
            </w:pPr>
            <w:r>
              <w:t>MC</w:t>
            </w:r>
          </w:p>
        </w:tc>
        <w:tc>
          <w:tcPr>
            <w:tcW w:w="6740" w:type="dxa"/>
            <w:vAlign w:val="top"/>
          </w:tcPr>
          <w:p w14:paraId="5041195E" w14:textId="0BBDC9C5" w:rsidR="00CB5017" w:rsidRDefault="00CB5017" w:rsidP="00CB5017">
            <w:pPr>
              <w:pStyle w:val="Body"/>
              <w:jc w:val="left"/>
            </w:pPr>
            <w:r>
              <w:t>I</w:t>
            </w:r>
            <w:r w:rsidRPr="00CB5017">
              <w:t>n order to double-check the alignment of the values</w:t>
            </w:r>
            <w:r>
              <w:t xml:space="preserve">, </w:t>
            </w:r>
            <w:r w:rsidRPr="00CB5017">
              <w:t xml:space="preserve">we could validate </w:t>
            </w:r>
            <w:r>
              <w:t>the usage of the vocabularies.</w:t>
            </w:r>
          </w:p>
        </w:tc>
      </w:tr>
      <w:tr w:rsidR="00CB5017" w:rsidRPr="008212B6" w14:paraId="46FF154B" w14:textId="77777777" w:rsidTr="00CB5017">
        <w:tc>
          <w:tcPr>
            <w:tcW w:w="562" w:type="dxa"/>
          </w:tcPr>
          <w:p w14:paraId="6357B210" w14:textId="7C7652B2" w:rsidR="00CB5017" w:rsidRDefault="00CB5017" w:rsidP="008B5F9E">
            <w:pPr>
              <w:pStyle w:val="Body"/>
              <w:jc w:val="left"/>
            </w:pPr>
            <w:r>
              <w:t>15</w:t>
            </w:r>
          </w:p>
        </w:tc>
        <w:tc>
          <w:tcPr>
            <w:tcW w:w="1482" w:type="dxa"/>
          </w:tcPr>
          <w:p w14:paraId="3656ECE0" w14:textId="2BAF3AFA" w:rsidR="00CB5017" w:rsidRDefault="00CB5017" w:rsidP="008B5F9E">
            <w:pPr>
              <w:pStyle w:val="Body"/>
              <w:jc w:val="left"/>
            </w:pPr>
            <w:r>
              <w:t>MP</w:t>
            </w:r>
          </w:p>
        </w:tc>
        <w:tc>
          <w:tcPr>
            <w:tcW w:w="6740" w:type="dxa"/>
            <w:vAlign w:val="top"/>
          </w:tcPr>
          <w:p w14:paraId="3FCA17C7" w14:textId="3F959AE7" w:rsidR="00CB5017" w:rsidRDefault="00CB5017" w:rsidP="00CB5017">
            <w:pPr>
              <w:pStyle w:val="Body"/>
              <w:jc w:val="left"/>
            </w:pPr>
            <w:r>
              <w:t>He</w:t>
            </w:r>
            <w:r w:rsidRPr="00CB5017">
              <w:t xml:space="preserve"> prefer</w:t>
            </w:r>
            <w:r>
              <w:t>s moving</w:t>
            </w:r>
            <w:r w:rsidRPr="00CB5017">
              <w:t xml:space="preserve"> toward </w:t>
            </w:r>
            <w:r>
              <w:t xml:space="preserve">a </w:t>
            </w:r>
            <w:r w:rsidRPr="00CB5017">
              <w:t>native</w:t>
            </w:r>
            <w:r>
              <w:t xml:space="preserve"> solutions (RDF) when possible.</w:t>
            </w:r>
          </w:p>
        </w:tc>
      </w:tr>
    </w:tbl>
    <w:p w14:paraId="4EC739D3" w14:textId="219F5036" w:rsidR="00B21835" w:rsidRPr="00F04350" w:rsidRDefault="00F04350" w:rsidP="00F04350">
      <w:pPr>
        <w:pStyle w:val="Heading1"/>
        <w:numPr>
          <w:ilvl w:val="0"/>
          <w:numId w:val="32"/>
        </w:numPr>
      </w:pPr>
      <w:r w:rsidRPr="00F04350">
        <w:t>Outline of guidelines document</w:t>
      </w:r>
    </w:p>
    <w:p w14:paraId="55652D84" w14:textId="22C3BF27" w:rsidR="00F04350" w:rsidRPr="00F04350" w:rsidRDefault="00F04350" w:rsidP="00F04350">
      <w:pPr>
        <w:pStyle w:val="Body"/>
      </w:pPr>
      <w:r w:rsidRPr="00F04350">
        <w:t>MD presented the outline of the guidelines document to the participants.</w:t>
      </w:r>
    </w:p>
    <w:p w14:paraId="4A8909C4" w14:textId="77777777" w:rsidR="00F04350" w:rsidRPr="00F04350" w:rsidRDefault="00F04350" w:rsidP="00F04350">
      <w:pPr>
        <w:pStyle w:val="Body"/>
      </w:pPr>
    </w:p>
    <w:p w14:paraId="064892CD" w14:textId="293479D9" w:rsidR="00F04350" w:rsidRPr="00F04350" w:rsidRDefault="00F04350" w:rsidP="00F04350">
      <w:pPr>
        <w:pStyle w:val="Body"/>
      </w:pPr>
      <w:r w:rsidRPr="00F04350">
        <w:t>MD mentioned that a separate page with persistent URIs will be created for each issue.</w:t>
      </w:r>
    </w:p>
    <w:p w14:paraId="24EDE4C4" w14:textId="6722ABE3" w:rsidR="00B21835" w:rsidRPr="00F04350" w:rsidRDefault="00F04350" w:rsidP="00F04350">
      <w:pPr>
        <w:pStyle w:val="Heading1"/>
        <w:numPr>
          <w:ilvl w:val="0"/>
          <w:numId w:val="32"/>
        </w:numPr>
        <w:ind w:left="1276"/>
      </w:pPr>
      <w:r w:rsidRPr="00F04350">
        <w:t>Schedule of work</w:t>
      </w:r>
    </w:p>
    <w:p w14:paraId="47FDF842" w14:textId="5E89E0CA" w:rsidR="00F04350" w:rsidRPr="00F04350" w:rsidRDefault="00F04350" w:rsidP="00F04350">
      <w:pPr>
        <w:pStyle w:val="Body"/>
      </w:pPr>
      <w:r w:rsidRPr="00F04350">
        <w:t>The work schedule will be the following:</w:t>
      </w:r>
    </w:p>
    <w:p w14:paraId="2BFF92AA" w14:textId="77777777" w:rsidR="00F04350" w:rsidRPr="00F04350" w:rsidRDefault="00F04350" w:rsidP="00F04350">
      <w:pPr>
        <w:pStyle w:val="Body"/>
        <w:numPr>
          <w:ilvl w:val="0"/>
          <w:numId w:val="38"/>
        </w:numPr>
      </w:pPr>
      <w:r w:rsidRPr="00F04350">
        <w:t>January 2016: Identify topics and prioritise</w:t>
      </w:r>
    </w:p>
    <w:p w14:paraId="52F335A6" w14:textId="77777777" w:rsidR="00F04350" w:rsidRPr="00F04350" w:rsidRDefault="00F04350" w:rsidP="00F04350">
      <w:pPr>
        <w:pStyle w:val="Body"/>
        <w:numPr>
          <w:ilvl w:val="1"/>
          <w:numId w:val="38"/>
        </w:numPr>
      </w:pPr>
      <w:r w:rsidRPr="00F04350">
        <w:t>Gathering, discussing, voting, creating Joinup issues</w:t>
      </w:r>
    </w:p>
    <w:p w14:paraId="69CABD84" w14:textId="77777777" w:rsidR="00F04350" w:rsidRPr="00F04350" w:rsidRDefault="00F04350" w:rsidP="00F04350">
      <w:pPr>
        <w:pStyle w:val="Body"/>
        <w:numPr>
          <w:ilvl w:val="0"/>
          <w:numId w:val="38"/>
        </w:numPr>
      </w:pPr>
      <w:r w:rsidRPr="00F04350">
        <w:t xml:space="preserve">February 2016: Gather contributions </w:t>
      </w:r>
    </w:p>
    <w:p w14:paraId="2852D3D6" w14:textId="77777777" w:rsidR="00F04350" w:rsidRPr="00F04350" w:rsidRDefault="00F04350" w:rsidP="00F04350">
      <w:pPr>
        <w:pStyle w:val="Body"/>
        <w:numPr>
          <w:ilvl w:val="1"/>
          <w:numId w:val="38"/>
        </w:numPr>
      </w:pPr>
      <w:r w:rsidRPr="00F04350">
        <w:t>Contributing experience in comments on Joinup</w:t>
      </w:r>
    </w:p>
    <w:p w14:paraId="7D05B95C" w14:textId="77777777" w:rsidR="00F04350" w:rsidRPr="00F04350" w:rsidRDefault="00F04350" w:rsidP="00F04350">
      <w:pPr>
        <w:pStyle w:val="Body"/>
        <w:numPr>
          <w:ilvl w:val="0"/>
          <w:numId w:val="38"/>
        </w:numPr>
      </w:pPr>
      <w:r w:rsidRPr="00F04350">
        <w:t>Early March 2016: Create and review guidelines</w:t>
      </w:r>
    </w:p>
    <w:p w14:paraId="3768205A" w14:textId="77777777" w:rsidR="00F04350" w:rsidRPr="00F04350" w:rsidRDefault="00F04350" w:rsidP="00F04350">
      <w:pPr>
        <w:pStyle w:val="Body"/>
        <w:numPr>
          <w:ilvl w:val="1"/>
          <w:numId w:val="38"/>
        </w:numPr>
      </w:pPr>
      <w:r w:rsidRPr="00F04350">
        <w:t>Summarising contributions, discussing and agreeing final text</w:t>
      </w:r>
    </w:p>
    <w:p w14:paraId="5AFD3505" w14:textId="77777777" w:rsidR="00F04350" w:rsidRPr="00F04350" w:rsidRDefault="00F04350" w:rsidP="00F04350">
      <w:pPr>
        <w:pStyle w:val="Body"/>
        <w:numPr>
          <w:ilvl w:val="0"/>
          <w:numId w:val="38"/>
        </w:numPr>
      </w:pPr>
      <w:r w:rsidRPr="00F04350">
        <w:t>Late March 2016: Publish guidelines</w:t>
      </w:r>
    </w:p>
    <w:p w14:paraId="0401551B" w14:textId="77777777" w:rsidR="00F04350" w:rsidRPr="00F04350" w:rsidRDefault="00F04350" w:rsidP="00F04350">
      <w:pPr>
        <w:pStyle w:val="Body"/>
        <w:numPr>
          <w:ilvl w:val="1"/>
          <w:numId w:val="38"/>
        </w:numPr>
      </w:pPr>
      <w:r w:rsidRPr="00F04350">
        <w:t>As integrated document and as separate ‘How to’ sections</w:t>
      </w:r>
    </w:p>
    <w:p w14:paraId="0750647C" w14:textId="422A9FD6" w:rsidR="00F04350" w:rsidRDefault="00F04350" w:rsidP="00F04350">
      <w:pPr>
        <w:pStyle w:val="Body"/>
        <w:numPr>
          <w:ilvl w:val="0"/>
          <w:numId w:val="38"/>
        </w:numPr>
      </w:pPr>
      <w:r w:rsidRPr="00F04350">
        <w:t>From April 2016: Gather feedback from wider community</w:t>
      </w:r>
    </w:p>
    <w:p w14:paraId="2F72CFD9" w14:textId="77777777" w:rsidR="00F04350" w:rsidRDefault="00F04350" w:rsidP="00F04350">
      <w:pPr>
        <w:pStyle w:val="Body"/>
      </w:pPr>
    </w:p>
    <w:p w14:paraId="629C83E2" w14:textId="48B10A74" w:rsidR="00F04350" w:rsidRDefault="00F04350" w:rsidP="00F04350">
      <w:pPr>
        <w:pStyle w:val="Body"/>
      </w:pPr>
      <w:r>
        <w:t>MD informed the participants that a contributors’ agreement will be signed. The contributions will be under open license.</w:t>
      </w:r>
    </w:p>
    <w:p w14:paraId="3077EAAA" w14:textId="037256CD" w:rsidR="00F04350" w:rsidRDefault="00F04350" w:rsidP="00F04350">
      <w:pPr>
        <w:pStyle w:val="Heading1"/>
        <w:numPr>
          <w:ilvl w:val="0"/>
          <w:numId w:val="32"/>
        </w:numPr>
        <w:ind w:left="1276"/>
      </w:pPr>
      <w:r w:rsidRPr="00F04350">
        <w:t>Next meeting</w:t>
      </w:r>
    </w:p>
    <w:p w14:paraId="30DF5614" w14:textId="77777777" w:rsidR="00F04350" w:rsidRDefault="00F04350" w:rsidP="00F04350">
      <w:pPr>
        <w:pStyle w:val="Body"/>
      </w:pPr>
      <w:r>
        <w:t>Two meeting will take place in the forthcoming months:</w:t>
      </w:r>
    </w:p>
    <w:p w14:paraId="114EECDA" w14:textId="5CCD74FC" w:rsidR="00F04350" w:rsidRDefault="00F04350" w:rsidP="00F04350">
      <w:pPr>
        <w:pStyle w:val="Body"/>
        <w:numPr>
          <w:ilvl w:val="0"/>
          <w:numId w:val="39"/>
        </w:numPr>
      </w:pPr>
      <w:r>
        <w:t>a progress meeting in the second half of February; and</w:t>
      </w:r>
    </w:p>
    <w:p w14:paraId="3AFA73DC" w14:textId="0148CD4C" w:rsidR="00D71419" w:rsidRDefault="00F04350" w:rsidP="00D71419">
      <w:pPr>
        <w:pStyle w:val="Body"/>
        <w:numPr>
          <w:ilvl w:val="0"/>
          <w:numId w:val="39"/>
        </w:numPr>
      </w:pPr>
      <w:proofErr w:type="gramStart"/>
      <w:r>
        <w:t>a</w:t>
      </w:r>
      <w:proofErr w:type="gramEnd"/>
      <w:r>
        <w:t xml:space="preserve"> review meeting in the first half of March.</w:t>
      </w:r>
    </w:p>
    <w:p w14:paraId="60F88C7D" w14:textId="55309F9C" w:rsidR="008212B6" w:rsidRDefault="008212B6" w:rsidP="008212B6">
      <w:pPr>
        <w:pStyle w:val="Body"/>
      </w:pPr>
      <w:r>
        <w:t>Doodle polls will be set up and shared on the mailing list.</w:t>
      </w:r>
    </w:p>
    <w:p w14:paraId="556E0912" w14:textId="77C330F7" w:rsidR="00B21835" w:rsidRPr="00F04350" w:rsidRDefault="00B30E98" w:rsidP="00B30E98">
      <w:pPr>
        <w:pStyle w:val="Heading1"/>
      </w:pPr>
      <w:r>
        <w:t>Action Points</w:t>
      </w:r>
    </w:p>
    <w:p w14:paraId="563C5E80" w14:textId="77777777" w:rsidR="00E06C48" w:rsidRPr="00F04350" w:rsidRDefault="00E06C48" w:rsidP="00E06C48">
      <w:pPr>
        <w:pStyle w:val="Body"/>
      </w:pPr>
    </w:p>
    <w:tbl>
      <w:tblPr>
        <w:tblStyle w:val="TableGrid"/>
        <w:tblW w:w="8784" w:type="dxa"/>
        <w:tblLayout w:type="fixed"/>
        <w:tblLook w:val="04A0" w:firstRow="1" w:lastRow="0" w:firstColumn="1" w:lastColumn="0" w:noHBand="0" w:noVBand="1"/>
      </w:tblPr>
      <w:tblGrid>
        <w:gridCol w:w="704"/>
        <w:gridCol w:w="4961"/>
        <w:gridCol w:w="1701"/>
        <w:gridCol w:w="1418"/>
      </w:tblGrid>
      <w:tr w:rsidR="00B5626D" w:rsidRPr="00F04350" w14:paraId="13DFF3A9" w14:textId="77777777" w:rsidTr="00CB5017">
        <w:trPr>
          <w:cnfStyle w:val="100000000000" w:firstRow="1" w:lastRow="0" w:firstColumn="0" w:lastColumn="0" w:oddVBand="0" w:evenVBand="0" w:oddHBand="0" w:evenHBand="0" w:firstRowFirstColumn="0" w:firstRowLastColumn="0" w:lastRowFirstColumn="0" w:lastRowLastColumn="0"/>
        </w:trPr>
        <w:tc>
          <w:tcPr>
            <w:tcW w:w="704" w:type="dxa"/>
          </w:tcPr>
          <w:p w14:paraId="31998634" w14:textId="071787C9" w:rsidR="00B5626D" w:rsidRPr="00F04350" w:rsidRDefault="00B5626D" w:rsidP="004128AC">
            <w:pPr>
              <w:pStyle w:val="Body"/>
              <w:spacing w:line="276" w:lineRule="auto"/>
              <w:contextualSpacing w:val="0"/>
              <w:rPr>
                <w:b w:val="0"/>
              </w:rPr>
            </w:pPr>
            <w:r w:rsidRPr="00F04350">
              <w:rPr>
                <w:b w:val="0"/>
              </w:rPr>
              <w:t>ID</w:t>
            </w:r>
          </w:p>
        </w:tc>
        <w:tc>
          <w:tcPr>
            <w:tcW w:w="4961" w:type="dxa"/>
          </w:tcPr>
          <w:p w14:paraId="1BEC20FD" w14:textId="4D3CD3E3" w:rsidR="00B5626D" w:rsidRPr="00F04350" w:rsidRDefault="00B5626D" w:rsidP="004128AC">
            <w:pPr>
              <w:pStyle w:val="Body"/>
              <w:spacing w:line="276" w:lineRule="auto"/>
              <w:contextualSpacing w:val="0"/>
              <w:rPr>
                <w:b w:val="0"/>
              </w:rPr>
            </w:pPr>
            <w:r w:rsidRPr="00F04350">
              <w:rPr>
                <w:b w:val="0"/>
              </w:rPr>
              <w:t>Description</w:t>
            </w:r>
          </w:p>
        </w:tc>
        <w:tc>
          <w:tcPr>
            <w:tcW w:w="1701" w:type="dxa"/>
          </w:tcPr>
          <w:p w14:paraId="4CBA4900" w14:textId="77777777" w:rsidR="00B5626D" w:rsidRPr="00F04350" w:rsidRDefault="00B5626D" w:rsidP="004128AC">
            <w:pPr>
              <w:pStyle w:val="Body"/>
              <w:spacing w:line="276" w:lineRule="auto"/>
              <w:contextualSpacing w:val="0"/>
              <w:rPr>
                <w:b w:val="0"/>
              </w:rPr>
            </w:pPr>
            <w:r w:rsidRPr="00F04350">
              <w:rPr>
                <w:b w:val="0"/>
              </w:rPr>
              <w:t>Owner</w:t>
            </w:r>
          </w:p>
        </w:tc>
        <w:tc>
          <w:tcPr>
            <w:tcW w:w="1418" w:type="dxa"/>
          </w:tcPr>
          <w:p w14:paraId="218F5C98" w14:textId="77777777" w:rsidR="00B5626D" w:rsidRPr="00F04350" w:rsidRDefault="00B5626D" w:rsidP="004128AC">
            <w:pPr>
              <w:pStyle w:val="Body"/>
              <w:spacing w:line="276" w:lineRule="auto"/>
              <w:contextualSpacing w:val="0"/>
              <w:rPr>
                <w:b w:val="0"/>
              </w:rPr>
            </w:pPr>
            <w:r w:rsidRPr="00F04350">
              <w:rPr>
                <w:b w:val="0"/>
              </w:rPr>
              <w:t>Due date</w:t>
            </w:r>
          </w:p>
        </w:tc>
      </w:tr>
      <w:tr w:rsidR="00B5626D" w:rsidRPr="00F04350" w14:paraId="0E9CAC7B" w14:textId="77777777" w:rsidTr="00CB5017">
        <w:tc>
          <w:tcPr>
            <w:tcW w:w="704" w:type="dxa"/>
          </w:tcPr>
          <w:p w14:paraId="4547C3CE" w14:textId="77777777" w:rsidR="00B5626D" w:rsidRPr="00F04350" w:rsidRDefault="00B5626D" w:rsidP="00190703">
            <w:pPr>
              <w:pStyle w:val="ListParagraph"/>
              <w:numPr>
                <w:ilvl w:val="0"/>
                <w:numId w:val="22"/>
              </w:numPr>
              <w:spacing w:after="0"/>
              <w:jc w:val="left"/>
              <w:rPr>
                <w:color w:val="000000"/>
                <w:sz w:val="20"/>
                <w:lang w:val="en-GB"/>
              </w:rPr>
            </w:pPr>
          </w:p>
        </w:tc>
        <w:tc>
          <w:tcPr>
            <w:tcW w:w="4961" w:type="dxa"/>
          </w:tcPr>
          <w:p w14:paraId="6FB12055" w14:textId="777C14A6" w:rsidR="00B5626D" w:rsidRPr="00F04350" w:rsidRDefault="00F04350" w:rsidP="009916B0">
            <w:pPr>
              <w:spacing w:after="0"/>
              <w:jc w:val="left"/>
              <w:rPr>
                <w:color w:val="000000"/>
                <w:sz w:val="20"/>
                <w:lang w:val="en-GB" w:eastAsia="en-GB"/>
              </w:rPr>
            </w:pPr>
            <w:r>
              <w:rPr>
                <w:color w:val="000000"/>
                <w:sz w:val="20"/>
                <w:lang w:val="en-GB" w:eastAsia="en-GB"/>
              </w:rPr>
              <w:t>To share your experiences via the mailing list</w:t>
            </w:r>
          </w:p>
        </w:tc>
        <w:tc>
          <w:tcPr>
            <w:tcW w:w="1701" w:type="dxa"/>
          </w:tcPr>
          <w:p w14:paraId="7932604D" w14:textId="6E312900" w:rsidR="00B5626D" w:rsidRPr="00F04350" w:rsidRDefault="00F04350" w:rsidP="00A85099">
            <w:pPr>
              <w:pStyle w:val="Body"/>
              <w:spacing w:before="60" w:after="60" w:line="276" w:lineRule="auto"/>
              <w:contextualSpacing w:val="0"/>
              <w:jc w:val="left"/>
            </w:pPr>
            <w:r>
              <w:t>WG members</w:t>
            </w:r>
          </w:p>
        </w:tc>
        <w:tc>
          <w:tcPr>
            <w:tcW w:w="1418" w:type="dxa"/>
          </w:tcPr>
          <w:p w14:paraId="1CA55AE4" w14:textId="422DDBB3" w:rsidR="00B5626D" w:rsidRPr="00F04350" w:rsidRDefault="00504550" w:rsidP="00A85099">
            <w:pPr>
              <w:pStyle w:val="Body"/>
              <w:spacing w:before="60" w:after="60" w:line="276" w:lineRule="auto"/>
              <w:contextualSpacing w:val="0"/>
              <w:jc w:val="left"/>
            </w:pPr>
            <w:r>
              <w:t>26/02/2016</w:t>
            </w:r>
          </w:p>
        </w:tc>
      </w:tr>
      <w:tr w:rsidR="00B5626D" w:rsidRPr="00F04350" w14:paraId="7587B388" w14:textId="77777777" w:rsidTr="00CB5017">
        <w:tc>
          <w:tcPr>
            <w:tcW w:w="704" w:type="dxa"/>
          </w:tcPr>
          <w:p w14:paraId="53969DCE" w14:textId="77777777" w:rsidR="00B5626D" w:rsidRPr="00F04350" w:rsidRDefault="00B5626D" w:rsidP="00190703">
            <w:pPr>
              <w:pStyle w:val="ListParagraph"/>
              <w:numPr>
                <w:ilvl w:val="0"/>
                <w:numId w:val="22"/>
              </w:numPr>
              <w:spacing w:after="0"/>
              <w:rPr>
                <w:color w:val="000000"/>
                <w:sz w:val="20"/>
                <w:lang w:val="en-GB"/>
              </w:rPr>
            </w:pPr>
          </w:p>
        </w:tc>
        <w:tc>
          <w:tcPr>
            <w:tcW w:w="4961" w:type="dxa"/>
          </w:tcPr>
          <w:p w14:paraId="167E26E0" w14:textId="5967B9E2" w:rsidR="00B5626D" w:rsidRPr="00F04350" w:rsidRDefault="00F04350" w:rsidP="009916B0">
            <w:pPr>
              <w:spacing w:after="0"/>
              <w:rPr>
                <w:color w:val="000000"/>
                <w:sz w:val="20"/>
                <w:lang w:val="en-GB" w:eastAsia="en-GB"/>
              </w:rPr>
            </w:pPr>
            <w:r>
              <w:rPr>
                <w:color w:val="000000"/>
                <w:sz w:val="20"/>
                <w:lang w:val="en-GB" w:eastAsia="en-GB"/>
              </w:rPr>
              <w:t>To share a contributors’ agreement with the members of the Working Group</w:t>
            </w:r>
          </w:p>
        </w:tc>
        <w:tc>
          <w:tcPr>
            <w:tcW w:w="1701" w:type="dxa"/>
          </w:tcPr>
          <w:p w14:paraId="00A627C3" w14:textId="3D9C9FED" w:rsidR="00B5626D" w:rsidRPr="00F04350" w:rsidRDefault="00F04350" w:rsidP="00A85099">
            <w:pPr>
              <w:pStyle w:val="Body"/>
              <w:spacing w:before="60" w:after="60" w:line="276" w:lineRule="auto"/>
              <w:contextualSpacing w:val="0"/>
              <w:jc w:val="left"/>
            </w:pPr>
            <w:r>
              <w:t>ISA/ PwC</w:t>
            </w:r>
          </w:p>
        </w:tc>
        <w:tc>
          <w:tcPr>
            <w:tcW w:w="1418" w:type="dxa"/>
          </w:tcPr>
          <w:p w14:paraId="015002CA" w14:textId="5C78AE81" w:rsidR="00B5626D" w:rsidRPr="00F04350" w:rsidRDefault="00504550" w:rsidP="00A85099">
            <w:pPr>
              <w:pStyle w:val="Body"/>
              <w:spacing w:before="60" w:after="60" w:line="276" w:lineRule="auto"/>
              <w:contextualSpacing w:val="0"/>
              <w:jc w:val="left"/>
            </w:pPr>
            <w:r>
              <w:t>05/02/2016</w:t>
            </w:r>
          </w:p>
        </w:tc>
      </w:tr>
      <w:tr w:rsidR="00B5626D" w:rsidRPr="00F04350" w14:paraId="1D26769C" w14:textId="77777777" w:rsidTr="00CB5017">
        <w:tc>
          <w:tcPr>
            <w:tcW w:w="704" w:type="dxa"/>
          </w:tcPr>
          <w:p w14:paraId="6EA24E96" w14:textId="77777777" w:rsidR="00B5626D" w:rsidRPr="00F04350" w:rsidRDefault="00B5626D" w:rsidP="00190703">
            <w:pPr>
              <w:pStyle w:val="ListParagraph"/>
              <w:numPr>
                <w:ilvl w:val="0"/>
                <w:numId w:val="22"/>
              </w:numPr>
              <w:spacing w:after="0"/>
              <w:jc w:val="left"/>
              <w:rPr>
                <w:color w:val="000000"/>
                <w:sz w:val="20"/>
                <w:lang w:val="en-GB"/>
              </w:rPr>
            </w:pPr>
          </w:p>
        </w:tc>
        <w:tc>
          <w:tcPr>
            <w:tcW w:w="4961" w:type="dxa"/>
          </w:tcPr>
          <w:p w14:paraId="5C55A7B7" w14:textId="224C73C2" w:rsidR="00B5626D" w:rsidRPr="00F04350" w:rsidRDefault="00F04350" w:rsidP="009916B0">
            <w:pPr>
              <w:spacing w:after="0"/>
              <w:jc w:val="left"/>
              <w:rPr>
                <w:color w:val="000000"/>
                <w:sz w:val="20"/>
                <w:lang w:val="en-GB" w:eastAsia="en-GB"/>
              </w:rPr>
            </w:pPr>
            <w:r>
              <w:rPr>
                <w:color w:val="000000"/>
                <w:sz w:val="20"/>
                <w:lang w:val="en-GB" w:eastAsia="en-GB"/>
              </w:rPr>
              <w:t>To share via the mailing list two doodle polls for scheduling the next meetings of the Working Group</w:t>
            </w:r>
          </w:p>
        </w:tc>
        <w:tc>
          <w:tcPr>
            <w:tcW w:w="1701" w:type="dxa"/>
          </w:tcPr>
          <w:p w14:paraId="5D100027" w14:textId="3CB00C2F" w:rsidR="00B5626D" w:rsidRPr="00F04350" w:rsidRDefault="00F04350" w:rsidP="00A85099">
            <w:pPr>
              <w:pStyle w:val="Body"/>
              <w:spacing w:before="60" w:after="60" w:line="276" w:lineRule="auto"/>
              <w:contextualSpacing w:val="0"/>
              <w:jc w:val="left"/>
            </w:pPr>
            <w:r>
              <w:t>ISA/ PwC</w:t>
            </w:r>
          </w:p>
        </w:tc>
        <w:tc>
          <w:tcPr>
            <w:tcW w:w="1418" w:type="dxa"/>
          </w:tcPr>
          <w:p w14:paraId="49E2CEDB" w14:textId="1CCB66A7" w:rsidR="00B5626D" w:rsidRPr="00F04350" w:rsidRDefault="00504550" w:rsidP="00A85099">
            <w:pPr>
              <w:pStyle w:val="Body"/>
              <w:spacing w:before="60" w:after="60" w:line="276" w:lineRule="auto"/>
              <w:contextualSpacing w:val="0"/>
              <w:jc w:val="left"/>
            </w:pPr>
            <w:r>
              <w:t>05/02/2016</w:t>
            </w:r>
          </w:p>
        </w:tc>
      </w:tr>
    </w:tbl>
    <w:p w14:paraId="56FA8C6A" w14:textId="718074C0" w:rsidR="00FB7359" w:rsidRDefault="00FB7359" w:rsidP="00FB7359">
      <w:pPr>
        <w:pStyle w:val="Heading1"/>
      </w:pPr>
      <w:r w:rsidRPr="00F04350">
        <w:lastRenderedPageBreak/>
        <w:t>Chat log</w:t>
      </w:r>
    </w:p>
    <w:bookmarkStart w:id="2" w:name="_MON_1515506646"/>
    <w:bookmarkEnd w:id="2"/>
    <w:p w14:paraId="4DC1F0C0" w14:textId="77777777" w:rsidR="00CB5017" w:rsidRPr="00CB5017" w:rsidRDefault="00CB5017" w:rsidP="00CB5017">
      <w:pPr>
        <w:pStyle w:val="Body"/>
        <w:jc w:val="left"/>
      </w:pPr>
      <w:r>
        <w:object w:dxaOrig="1520" w:dyaOrig="989" w14:anchorId="6A775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18" o:title=""/>
          </v:shape>
          <o:OLEObject Type="Embed" ProgID="Word.Document.12" ShapeID="_x0000_i1025" DrawAspect="Icon" ObjectID="_1515915374" r:id="rId19">
            <o:FieldCodes>\s</o:FieldCodes>
          </o:OLEObject>
        </w:object>
      </w:r>
    </w:p>
    <w:sectPr w:rsidR="00CB5017" w:rsidRPr="00CB5017" w:rsidSect="003B6F1D">
      <w:footerReference w:type="default" r:id="rId20"/>
      <w:headerReference w:type="first" r:id="rId21"/>
      <w:footerReference w:type="first" r:id="rId22"/>
      <w:pgSz w:w="11907" w:h="16839" w:code="9"/>
      <w:pgMar w:top="1134" w:right="1701" w:bottom="1134" w:left="1701"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BCAFE" w14:textId="77777777" w:rsidR="00556CA8" w:rsidRDefault="00556CA8">
      <w:r>
        <w:separator/>
      </w:r>
    </w:p>
  </w:endnote>
  <w:endnote w:type="continuationSeparator" w:id="0">
    <w:p w14:paraId="600212FE" w14:textId="77777777" w:rsidR="00556CA8" w:rsidRDefault="0055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858"/>
      <w:gridCol w:w="2815"/>
      <w:gridCol w:w="2832"/>
    </w:tblGrid>
    <w:tr w:rsidR="00604AD4" w:rsidRPr="009241B0" w14:paraId="4F0965F0" w14:textId="77777777" w:rsidTr="00030154">
      <w:tc>
        <w:tcPr>
          <w:tcW w:w="2944" w:type="dxa"/>
          <w:shd w:val="clear" w:color="auto" w:fill="auto"/>
        </w:tcPr>
        <w:p w14:paraId="1FB379B5" w14:textId="04805411" w:rsidR="00604AD4" w:rsidRPr="009241B0" w:rsidRDefault="00556CA8" w:rsidP="000846B0">
          <w:pPr>
            <w:pStyle w:val="FooterDate"/>
            <w:rPr>
              <w:sz w:val="15"/>
              <w:szCs w:val="15"/>
            </w:rPr>
          </w:pPr>
          <w:r>
            <w:fldChar w:fldCharType="begin"/>
          </w:r>
          <w:r>
            <w:instrText xml:space="preserve"> DATE   \* MERGEFORMAT </w:instrText>
          </w:r>
          <w:r>
            <w:fldChar w:fldCharType="separate"/>
          </w:r>
          <w:r w:rsidR="00803A67" w:rsidRPr="00803A67">
            <w:rPr>
              <w:noProof/>
              <w:sz w:val="15"/>
              <w:szCs w:val="15"/>
            </w:rPr>
            <w:t>02/02/2016</w:t>
          </w:r>
          <w:r>
            <w:rPr>
              <w:noProof/>
              <w:sz w:val="15"/>
              <w:szCs w:val="15"/>
            </w:rPr>
            <w:fldChar w:fldCharType="end"/>
          </w:r>
        </w:p>
      </w:tc>
      <w:tc>
        <w:tcPr>
          <w:tcW w:w="2945" w:type="dxa"/>
          <w:shd w:val="clear" w:color="auto" w:fill="auto"/>
        </w:tcPr>
        <w:p w14:paraId="4350D4BE" w14:textId="77777777" w:rsidR="00604AD4" w:rsidRPr="009241B0" w:rsidRDefault="00604AD4" w:rsidP="000846B0">
          <w:pPr>
            <w:pStyle w:val="FooterDate"/>
            <w:rPr>
              <w:sz w:val="15"/>
              <w:szCs w:val="15"/>
            </w:rPr>
          </w:pPr>
        </w:p>
      </w:tc>
      <w:tc>
        <w:tcPr>
          <w:tcW w:w="2945" w:type="dxa"/>
          <w:shd w:val="clear" w:color="auto" w:fill="auto"/>
        </w:tcPr>
        <w:p w14:paraId="0EFE5B83" w14:textId="77777777" w:rsidR="00604AD4" w:rsidRPr="009241B0" w:rsidRDefault="00604AD4" w:rsidP="003B6F1D">
          <w:pPr>
            <w:pStyle w:val="Footer"/>
            <w:tabs>
              <w:tab w:val="right" w:pos="9240"/>
            </w:tabs>
            <w:ind w:right="0"/>
            <w:jc w:val="right"/>
            <w:rPr>
              <w:rFonts w:ascii="Verdana" w:hAnsi="Verdana" w:cs="Arial"/>
              <w:color w:val="333333"/>
              <w:sz w:val="15"/>
              <w:szCs w:val="15"/>
            </w:rPr>
          </w:pPr>
          <w:r w:rsidRPr="009241B0">
            <w:rPr>
              <w:rFonts w:ascii="Verdana" w:hAnsi="Verdana"/>
              <w:sz w:val="15"/>
              <w:szCs w:val="15"/>
              <w:lang w:val="fr-BE"/>
            </w:rPr>
            <w:t xml:space="preserve">Page </w:t>
          </w:r>
          <w:r>
            <w:rPr>
              <w:rFonts w:ascii="Verdana" w:hAnsi="Verdana"/>
              <w:sz w:val="15"/>
              <w:szCs w:val="15"/>
              <w:lang w:val="fr-BE"/>
            </w:rPr>
            <w:fldChar w:fldCharType="begin"/>
          </w:r>
          <w:r>
            <w:rPr>
              <w:rFonts w:ascii="Verdana" w:hAnsi="Verdana"/>
              <w:sz w:val="15"/>
              <w:szCs w:val="15"/>
              <w:lang w:val="fr-BE"/>
            </w:rPr>
            <w:instrText xml:space="preserve"> PAGE  \* roman  \* MERGEFORMAT </w:instrText>
          </w:r>
          <w:r>
            <w:rPr>
              <w:rFonts w:ascii="Verdana" w:hAnsi="Verdana"/>
              <w:sz w:val="15"/>
              <w:szCs w:val="15"/>
              <w:lang w:val="fr-BE"/>
            </w:rPr>
            <w:fldChar w:fldCharType="separate"/>
          </w:r>
          <w:r>
            <w:rPr>
              <w:rFonts w:ascii="Verdana" w:hAnsi="Verdana"/>
              <w:noProof/>
              <w:sz w:val="15"/>
              <w:szCs w:val="15"/>
              <w:lang w:val="fr-BE"/>
            </w:rPr>
            <w:t>i</w:t>
          </w:r>
          <w:r>
            <w:rPr>
              <w:rFonts w:ascii="Verdana" w:hAnsi="Verdana"/>
              <w:sz w:val="15"/>
              <w:szCs w:val="15"/>
              <w:lang w:val="fr-BE"/>
            </w:rPr>
            <w:fldChar w:fldCharType="end"/>
          </w:r>
        </w:p>
      </w:tc>
    </w:tr>
  </w:tbl>
  <w:p w14:paraId="36988E9E" w14:textId="77777777" w:rsidR="00604AD4" w:rsidRDefault="00604AD4" w:rsidP="000624B2">
    <w:pPr>
      <w:pStyle w:val="FooterDate"/>
      <w:tabs>
        <w:tab w:val="clear" w:pos="9240"/>
        <w:tab w:val="right" w:pos="8789"/>
      </w:tabs>
      <w:ind w:right="-17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9D67" w14:textId="77777777" w:rsidR="00604AD4" w:rsidRPr="00B9193E" w:rsidRDefault="00604AD4" w:rsidP="00895651">
    <w:pPr>
      <w:pStyle w:val="Footer"/>
      <w:rPr>
        <w:rFonts w:cs="Arial"/>
        <w:color w:val="333333"/>
        <w:szCs w:val="16"/>
      </w:rPr>
    </w:pPr>
  </w:p>
  <w:tbl>
    <w:tblPr>
      <w:tblW w:w="8870" w:type="dxa"/>
      <w:tblLook w:val="04A0" w:firstRow="1" w:lastRow="0" w:firstColumn="1" w:lastColumn="0" w:noHBand="0" w:noVBand="1"/>
    </w:tblPr>
    <w:tblGrid>
      <w:gridCol w:w="2956"/>
      <w:gridCol w:w="2957"/>
      <w:gridCol w:w="2957"/>
    </w:tblGrid>
    <w:tr w:rsidR="00604AD4" w:rsidRPr="00C02386" w14:paraId="7C1040DC" w14:textId="77777777" w:rsidTr="00D97593">
      <w:trPr>
        <w:trHeight w:val="298"/>
      </w:trPr>
      <w:tc>
        <w:tcPr>
          <w:tcW w:w="2956" w:type="dxa"/>
          <w:shd w:val="clear" w:color="auto" w:fill="auto"/>
          <w:vAlign w:val="bottom"/>
        </w:tcPr>
        <w:p w14:paraId="12E761C5" w14:textId="77777777" w:rsidR="00604AD4" w:rsidRPr="00C02386" w:rsidRDefault="00604AD4" w:rsidP="00D97593">
          <w:pPr>
            <w:pStyle w:val="Footerapproval"/>
            <w:rPr>
              <w:rFonts w:cs="Arial"/>
              <w:color w:val="333333"/>
              <w:sz w:val="15"/>
              <w:szCs w:val="15"/>
              <w:lang w:val="en-US"/>
            </w:rPr>
          </w:pPr>
        </w:p>
      </w:tc>
      <w:tc>
        <w:tcPr>
          <w:tcW w:w="2957" w:type="dxa"/>
          <w:shd w:val="clear" w:color="auto" w:fill="auto"/>
        </w:tcPr>
        <w:p w14:paraId="519E84E1" w14:textId="77777777" w:rsidR="00604AD4" w:rsidRPr="00C02386" w:rsidRDefault="00604AD4" w:rsidP="00D97593">
          <w:pPr>
            <w:pStyle w:val="Footerapproval"/>
            <w:rPr>
              <w:sz w:val="15"/>
              <w:szCs w:val="15"/>
              <w:lang w:val="en-US"/>
            </w:rPr>
          </w:pPr>
        </w:p>
      </w:tc>
      <w:tc>
        <w:tcPr>
          <w:tcW w:w="2957" w:type="dxa"/>
          <w:shd w:val="clear" w:color="auto" w:fill="auto"/>
        </w:tcPr>
        <w:p w14:paraId="495C7C10" w14:textId="77777777" w:rsidR="00604AD4" w:rsidRPr="00C02386" w:rsidRDefault="00604AD4" w:rsidP="00D97593">
          <w:pPr>
            <w:pStyle w:val="Footerapproval"/>
            <w:ind w:right="-171"/>
            <w:rPr>
              <w:sz w:val="15"/>
              <w:szCs w:val="15"/>
              <w:lang w:val="en-US"/>
            </w:rPr>
          </w:pPr>
        </w:p>
      </w:tc>
    </w:tr>
    <w:tr w:rsidR="00604AD4" w:rsidRPr="00C02386" w14:paraId="0A85F1D6" w14:textId="77777777" w:rsidTr="00D97593">
      <w:trPr>
        <w:trHeight w:val="275"/>
      </w:trPr>
      <w:tc>
        <w:tcPr>
          <w:tcW w:w="2956" w:type="dxa"/>
          <w:shd w:val="clear" w:color="auto" w:fill="auto"/>
          <w:vAlign w:val="bottom"/>
        </w:tcPr>
        <w:p w14:paraId="169529F7" w14:textId="77777777" w:rsidR="00604AD4" w:rsidRPr="00C02386" w:rsidRDefault="00604AD4" w:rsidP="00D97593">
          <w:pPr>
            <w:pStyle w:val="Footer"/>
            <w:rPr>
              <w:rFonts w:ascii="Verdana" w:hAnsi="Verdana" w:cs="Arial"/>
              <w:color w:val="333333"/>
              <w:sz w:val="15"/>
              <w:szCs w:val="15"/>
              <w:lang w:val="en-US"/>
            </w:rPr>
          </w:pPr>
        </w:p>
      </w:tc>
      <w:tc>
        <w:tcPr>
          <w:tcW w:w="2957" w:type="dxa"/>
          <w:shd w:val="clear" w:color="auto" w:fill="auto"/>
        </w:tcPr>
        <w:p w14:paraId="7377ADE3" w14:textId="77777777" w:rsidR="00604AD4" w:rsidRPr="00C02386" w:rsidRDefault="00604AD4" w:rsidP="00D97593">
          <w:pPr>
            <w:pStyle w:val="Footerapproval"/>
            <w:rPr>
              <w:sz w:val="15"/>
              <w:szCs w:val="15"/>
              <w:lang w:val="en-US"/>
            </w:rPr>
          </w:pPr>
        </w:p>
      </w:tc>
      <w:tc>
        <w:tcPr>
          <w:tcW w:w="2957" w:type="dxa"/>
          <w:shd w:val="clear" w:color="auto" w:fill="auto"/>
        </w:tcPr>
        <w:p w14:paraId="5156D067" w14:textId="77777777" w:rsidR="00604AD4" w:rsidRPr="00C02386" w:rsidRDefault="00604AD4" w:rsidP="00D97593">
          <w:pPr>
            <w:pStyle w:val="Footerapproval"/>
            <w:rPr>
              <w:sz w:val="15"/>
              <w:szCs w:val="15"/>
              <w:lang w:val="en-US"/>
            </w:rPr>
          </w:pPr>
        </w:p>
      </w:tc>
    </w:tr>
    <w:tr w:rsidR="00604AD4" w:rsidRPr="00C02386" w14:paraId="09582C9D" w14:textId="77777777" w:rsidTr="00D97593">
      <w:trPr>
        <w:trHeight w:val="298"/>
      </w:trPr>
      <w:tc>
        <w:tcPr>
          <w:tcW w:w="2956" w:type="dxa"/>
          <w:shd w:val="clear" w:color="auto" w:fill="auto"/>
        </w:tcPr>
        <w:p w14:paraId="4F9B603B" w14:textId="77777777" w:rsidR="00604AD4" w:rsidRPr="00C02386" w:rsidRDefault="00604AD4" w:rsidP="00D97593">
          <w:pPr>
            <w:pStyle w:val="Footerapproval"/>
            <w:rPr>
              <w:sz w:val="15"/>
              <w:szCs w:val="15"/>
              <w:lang w:val="en-US"/>
            </w:rPr>
          </w:pPr>
        </w:p>
      </w:tc>
      <w:tc>
        <w:tcPr>
          <w:tcW w:w="2957" w:type="dxa"/>
          <w:shd w:val="clear" w:color="auto" w:fill="auto"/>
        </w:tcPr>
        <w:p w14:paraId="16C787D6" w14:textId="77777777" w:rsidR="00604AD4" w:rsidRPr="00C02386" w:rsidRDefault="00604AD4" w:rsidP="00D97593">
          <w:pPr>
            <w:pStyle w:val="Footerapproval"/>
            <w:rPr>
              <w:sz w:val="15"/>
              <w:szCs w:val="15"/>
              <w:lang w:val="en-US"/>
            </w:rPr>
          </w:pPr>
        </w:p>
      </w:tc>
      <w:tc>
        <w:tcPr>
          <w:tcW w:w="2957" w:type="dxa"/>
          <w:shd w:val="clear" w:color="auto" w:fill="auto"/>
          <w:vAlign w:val="bottom"/>
        </w:tcPr>
        <w:p w14:paraId="7FB2CC65" w14:textId="1C66EF7B" w:rsidR="00604AD4" w:rsidRPr="00C02386" w:rsidRDefault="00604AD4" w:rsidP="00D97593">
          <w:pPr>
            <w:pStyle w:val="Footerapproval"/>
            <w:ind w:right="-22"/>
            <w:jc w:val="right"/>
            <w:rPr>
              <w:sz w:val="15"/>
              <w:szCs w:val="15"/>
              <w:lang w:val="en-US"/>
            </w:rPr>
          </w:pPr>
          <w:r w:rsidRPr="00C02386">
            <w:rPr>
              <w:sz w:val="15"/>
              <w:szCs w:val="15"/>
            </w:rPr>
            <w:t xml:space="preserve">Date: </w:t>
          </w:r>
          <w:r w:rsidR="00556CA8">
            <w:fldChar w:fldCharType="begin"/>
          </w:r>
          <w:r w:rsidR="00556CA8">
            <w:instrText xml:space="preserve"> DATE   \* MERGEFORMAT </w:instrText>
          </w:r>
          <w:r w:rsidR="00556CA8">
            <w:fldChar w:fldCharType="separate"/>
          </w:r>
          <w:r w:rsidR="00803A67" w:rsidRPr="00803A67">
            <w:rPr>
              <w:noProof/>
              <w:sz w:val="15"/>
              <w:szCs w:val="15"/>
            </w:rPr>
            <w:t>02</w:t>
          </w:r>
          <w:r w:rsidR="00803A67">
            <w:rPr>
              <w:noProof/>
            </w:rPr>
            <w:t>/02/2016</w:t>
          </w:r>
          <w:r w:rsidR="00556CA8">
            <w:rPr>
              <w:noProof/>
            </w:rPr>
            <w:fldChar w:fldCharType="end"/>
          </w:r>
        </w:p>
      </w:tc>
    </w:tr>
  </w:tbl>
  <w:p w14:paraId="16B4487F" w14:textId="77777777" w:rsidR="00604AD4" w:rsidRDefault="00604AD4" w:rsidP="00895651">
    <w:pPr>
      <w:pStyle w:val="FooterDate"/>
      <w:rPr>
        <w:rFonts w:cs="Arial"/>
        <w:sz w:val="12"/>
        <w:szCs w:val="12"/>
      </w:rPr>
    </w:pPr>
  </w:p>
  <w:p w14:paraId="1D4DF23A" w14:textId="77777777" w:rsidR="00604AD4" w:rsidRPr="00910BEB" w:rsidRDefault="00604AD4" w:rsidP="00895651">
    <w:pPr>
      <w:pStyle w:val="FooterDate"/>
      <w:rPr>
        <w:rFonts w:cs="Arial"/>
        <w:sz w:val="12"/>
        <w:szCs w:val="12"/>
      </w:rPr>
    </w:pPr>
    <w:r>
      <w:rPr>
        <w:rFonts w:cs="Arial"/>
        <w:noProof/>
        <w:sz w:val="12"/>
        <w:szCs w:val="12"/>
        <w:lang w:val="en-GB" w:eastAsia="en-GB"/>
      </w:rPr>
      <mc:AlternateContent>
        <mc:Choice Requires="wps">
          <w:drawing>
            <wp:anchor distT="0" distB="0" distL="114300" distR="114300" simplePos="0" relativeHeight="251660288" behindDoc="0" locked="0" layoutInCell="1" allowOverlap="1" wp14:anchorId="2434470D" wp14:editId="04967732">
              <wp:simplePos x="0" y="0"/>
              <wp:positionH relativeFrom="column">
                <wp:posOffset>2230755</wp:posOffset>
              </wp:positionH>
              <wp:positionV relativeFrom="margin">
                <wp:posOffset>8174355</wp:posOffset>
              </wp:positionV>
              <wp:extent cx="842645" cy="288290"/>
              <wp:effectExtent l="1905" t="1905" r="3175" b="0"/>
              <wp:wrapSquare wrapText="bothSides"/>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04DB846" id="Rectangle 31" o:spid="_x0000_s1026" style="position:absolute;margin-left:175.65pt;margin-top:643.65pt;width:66.3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" fillcolor="#002395" stroked="f">
              <w10:wrap type="square"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858"/>
      <w:gridCol w:w="2815"/>
      <w:gridCol w:w="2832"/>
    </w:tblGrid>
    <w:tr w:rsidR="00604AD4" w:rsidRPr="009241B0" w14:paraId="6939F01B" w14:textId="77777777" w:rsidTr="00030154">
      <w:tc>
        <w:tcPr>
          <w:tcW w:w="2944" w:type="dxa"/>
          <w:shd w:val="clear" w:color="auto" w:fill="auto"/>
        </w:tcPr>
        <w:p w14:paraId="3BCCD4D3" w14:textId="52980D24" w:rsidR="00604AD4" w:rsidRPr="009241B0" w:rsidRDefault="00556CA8" w:rsidP="000846B0">
          <w:pPr>
            <w:pStyle w:val="FooterDate"/>
            <w:rPr>
              <w:sz w:val="15"/>
              <w:szCs w:val="15"/>
            </w:rPr>
          </w:pPr>
          <w:r>
            <w:fldChar w:fldCharType="begin"/>
          </w:r>
          <w:r>
            <w:instrText xml:space="preserve"> DATE   \* MERGEFORMAT </w:instrText>
          </w:r>
          <w:r>
            <w:fldChar w:fldCharType="separate"/>
          </w:r>
          <w:r w:rsidR="00803A67" w:rsidRPr="00803A67">
            <w:rPr>
              <w:noProof/>
              <w:sz w:val="15"/>
              <w:szCs w:val="15"/>
            </w:rPr>
            <w:t>02/02/2016</w:t>
          </w:r>
          <w:r>
            <w:rPr>
              <w:noProof/>
              <w:sz w:val="15"/>
              <w:szCs w:val="15"/>
            </w:rPr>
            <w:fldChar w:fldCharType="end"/>
          </w:r>
        </w:p>
      </w:tc>
      <w:tc>
        <w:tcPr>
          <w:tcW w:w="2945" w:type="dxa"/>
          <w:shd w:val="clear" w:color="auto" w:fill="auto"/>
        </w:tcPr>
        <w:p w14:paraId="3C0D6D35" w14:textId="77777777" w:rsidR="00604AD4" w:rsidRPr="009241B0" w:rsidRDefault="00604AD4" w:rsidP="000846B0">
          <w:pPr>
            <w:pStyle w:val="FooterDate"/>
            <w:rPr>
              <w:sz w:val="15"/>
              <w:szCs w:val="15"/>
            </w:rPr>
          </w:pPr>
        </w:p>
      </w:tc>
      <w:tc>
        <w:tcPr>
          <w:tcW w:w="2945" w:type="dxa"/>
          <w:shd w:val="clear" w:color="auto" w:fill="auto"/>
        </w:tcPr>
        <w:p w14:paraId="6A2359D3" w14:textId="1F390A63" w:rsidR="00604AD4" w:rsidRPr="009241B0" w:rsidRDefault="00604AD4" w:rsidP="003B6F1D">
          <w:pPr>
            <w:pStyle w:val="Footer"/>
            <w:tabs>
              <w:tab w:val="right" w:pos="9240"/>
            </w:tabs>
            <w:ind w:right="0"/>
            <w:jc w:val="right"/>
            <w:rPr>
              <w:rFonts w:ascii="Verdana" w:hAnsi="Verdana" w:cs="Arial"/>
              <w:color w:val="333333"/>
              <w:sz w:val="15"/>
              <w:szCs w:val="15"/>
            </w:rPr>
          </w:pPr>
          <w:r w:rsidRPr="009241B0">
            <w:rPr>
              <w:rFonts w:ascii="Verdana" w:hAnsi="Verdana"/>
              <w:sz w:val="15"/>
              <w:szCs w:val="15"/>
              <w:lang w:val="fr-BE"/>
            </w:rPr>
            <w:t xml:space="preserve">Page </w:t>
          </w:r>
          <w:r>
            <w:rPr>
              <w:rFonts w:ascii="Verdana" w:hAnsi="Verdana"/>
              <w:sz w:val="15"/>
              <w:szCs w:val="15"/>
              <w:lang w:val="fr-BE"/>
            </w:rPr>
            <w:fldChar w:fldCharType="begin"/>
          </w:r>
          <w:r>
            <w:rPr>
              <w:rFonts w:ascii="Verdana" w:hAnsi="Verdana"/>
              <w:sz w:val="15"/>
              <w:szCs w:val="15"/>
              <w:lang w:val="fr-BE"/>
            </w:rPr>
            <w:instrText xml:space="preserve"> PAGE  \* Arabic  \* MERGEFORMAT </w:instrText>
          </w:r>
          <w:r>
            <w:rPr>
              <w:rFonts w:ascii="Verdana" w:hAnsi="Verdana"/>
              <w:sz w:val="15"/>
              <w:szCs w:val="15"/>
              <w:lang w:val="fr-BE"/>
            </w:rPr>
            <w:fldChar w:fldCharType="separate"/>
          </w:r>
          <w:r w:rsidR="00803A67">
            <w:rPr>
              <w:rFonts w:ascii="Verdana" w:hAnsi="Verdana"/>
              <w:noProof/>
              <w:sz w:val="15"/>
              <w:szCs w:val="15"/>
              <w:lang w:val="fr-BE"/>
            </w:rPr>
            <w:t>1</w:t>
          </w:r>
          <w:r>
            <w:rPr>
              <w:rFonts w:ascii="Verdana" w:hAnsi="Verdana"/>
              <w:sz w:val="15"/>
              <w:szCs w:val="15"/>
              <w:lang w:val="fr-BE"/>
            </w:rPr>
            <w:fldChar w:fldCharType="end"/>
          </w:r>
          <w:r>
            <w:rPr>
              <w:rFonts w:ascii="Verdana" w:hAnsi="Verdana"/>
              <w:sz w:val="15"/>
              <w:szCs w:val="15"/>
              <w:lang w:val="fr-BE"/>
            </w:rPr>
            <w:t xml:space="preserve"> of </w:t>
          </w:r>
          <w:r w:rsidR="00556CA8">
            <w:fldChar w:fldCharType="begin"/>
          </w:r>
          <w:r w:rsidR="00556CA8">
            <w:instrText xml:space="preserve"> SECTIONPAGES   \* MERGEFORMAT </w:instrText>
          </w:r>
          <w:r w:rsidR="00556CA8">
            <w:fldChar w:fldCharType="separate"/>
          </w:r>
          <w:r w:rsidR="00803A67" w:rsidRPr="00803A67">
            <w:rPr>
              <w:rFonts w:ascii="Verdana" w:hAnsi="Verdana"/>
              <w:noProof/>
              <w:sz w:val="15"/>
              <w:szCs w:val="15"/>
              <w:lang w:val="fr-BE"/>
            </w:rPr>
            <w:t>8</w:t>
          </w:r>
          <w:r w:rsidR="00556CA8">
            <w:rPr>
              <w:rFonts w:ascii="Verdana" w:hAnsi="Verdana"/>
              <w:noProof/>
              <w:sz w:val="15"/>
              <w:szCs w:val="15"/>
              <w:lang w:val="fr-BE"/>
            </w:rPr>
            <w:fldChar w:fldCharType="end"/>
          </w:r>
        </w:p>
      </w:tc>
    </w:tr>
  </w:tbl>
  <w:p w14:paraId="6EBD30B2" w14:textId="77777777" w:rsidR="00604AD4" w:rsidRDefault="00604AD4" w:rsidP="000624B2">
    <w:pPr>
      <w:pStyle w:val="FooterDate"/>
      <w:tabs>
        <w:tab w:val="clear" w:pos="9240"/>
        <w:tab w:val="right" w:pos="8789"/>
      </w:tabs>
      <w:ind w:right="-17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852"/>
      <w:gridCol w:w="2807"/>
      <w:gridCol w:w="2846"/>
    </w:tblGrid>
    <w:tr w:rsidR="00604AD4" w:rsidRPr="00542BD5" w14:paraId="63DCA8DA" w14:textId="77777777" w:rsidTr="00D97593">
      <w:tc>
        <w:tcPr>
          <w:tcW w:w="2944" w:type="dxa"/>
          <w:shd w:val="clear" w:color="auto" w:fill="auto"/>
        </w:tcPr>
        <w:p w14:paraId="0D943A60" w14:textId="77557DA1" w:rsidR="00604AD4" w:rsidRPr="009241B0" w:rsidRDefault="00556CA8" w:rsidP="00D97593">
          <w:pPr>
            <w:pStyle w:val="FooterDate"/>
            <w:rPr>
              <w:sz w:val="15"/>
              <w:szCs w:val="15"/>
            </w:rPr>
          </w:pPr>
          <w:r>
            <w:fldChar w:fldCharType="begin"/>
          </w:r>
          <w:r>
            <w:instrText xml:space="preserve"> DATE   \* MERGEFORMAT </w:instrText>
          </w:r>
          <w:r>
            <w:fldChar w:fldCharType="separate"/>
          </w:r>
          <w:r w:rsidR="00803A67" w:rsidRPr="00803A67">
            <w:rPr>
              <w:noProof/>
              <w:sz w:val="15"/>
              <w:szCs w:val="15"/>
            </w:rPr>
            <w:t>02/02/2016</w:t>
          </w:r>
          <w:r>
            <w:rPr>
              <w:noProof/>
              <w:sz w:val="15"/>
              <w:szCs w:val="15"/>
            </w:rPr>
            <w:fldChar w:fldCharType="end"/>
          </w:r>
        </w:p>
      </w:tc>
      <w:tc>
        <w:tcPr>
          <w:tcW w:w="2945" w:type="dxa"/>
          <w:shd w:val="clear" w:color="auto" w:fill="auto"/>
        </w:tcPr>
        <w:p w14:paraId="0A90310C" w14:textId="77777777" w:rsidR="00604AD4" w:rsidRPr="009241B0" w:rsidRDefault="00604AD4" w:rsidP="00D97593">
          <w:pPr>
            <w:pStyle w:val="FooterDate"/>
            <w:rPr>
              <w:sz w:val="15"/>
              <w:szCs w:val="15"/>
            </w:rPr>
          </w:pPr>
        </w:p>
      </w:tc>
      <w:tc>
        <w:tcPr>
          <w:tcW w:w="2945" w:type="dxa"/>
          <w:shd w:val="clear" w:color="auto" w:fill="auto"/>
        </w:tcPr>
        <w:p w14:paraId="58B6475D" w14:textId="77777777" w:rsidR="00604AD4" w:rsidRPr="00A032A3" w:rsidRDefault="00604AD4" w:rsidP="00CD6C97">
          <w:pPr>
            <w:pStyle w:val="Footer"/>
            <w:tabs>
              <w:tab w:val="right" w:pos="9240"/>
            </w:tabs>
            <w:ind w:right="0"/>
            <w:jc w:val="right"/>
            <w:rPr>
              <w:rFonts w:ascii="Verdana" w:hAnsi="Verdana" w:cs="Arial"/>
              <w:color w:val="333333"/>
              <w:sz w:val="15"/>
              <w:szCs w:val="15"/>
              <w:lang w:val="en-GB"/>
            </w:rPr>
          </w:pPr>
          <w:r w:rsidRPr="00A032A3">
            <w:rPr>
              <w:rFonts w:ascii="Verdana" w:hAnsi="Verdana"/>
              <w:sz w:val="15"/>
              <w:szCs w:val="15"/>
              <w:lang w:val="en-GB"/>
            </w:rPr>
            <w:t xml:space="preserve">Page </w:t>
          </w:r>
          <w:r w:rsidRPr="009241B0">
            <w:rPr>
              <w:rFonts w:ascii="Verdana" w:hAnsi="Verdana"/>
              <w:sz w:val="15"/>
              <w:szCs w:val="15"/>
              <w:lang w:val="fr-BE"/>
            </w:rPr>
            <w:fldChar w:fldCharType="begin"/>
          </w:r>
          <w:r w:rsidRPr="00A032A3">
            <w:rPr>
              <w:rFonts w:ascii="Verdana" w:hAnsi="Verdana"/>
              <w:sz w:val="15"/>
              <w:szCs w:val="15"/>
              <w:lang w:val="en-GB"/>
            </w:rPr>
            <w:instrText xml:space="preserve"> PAGE </w:instrText>
          </w:r>
          <w:r w:rsidRPr="009241B0">
            <w:rPr>
              <w:rFonts w:ascii="Verdana" w:hAnsi="Verdana"/>
              <w:sz w:val="15"/>
              <w:szCs w:val="15"/>
              <w:lang w:val="fr-BE"/>
            </w:rPr>
            <w:fldChar w:fldCharType="separate"/>
          </w:r>
          <w:r w:rsidRPr="00A032A3">
            <w:rPr>
              <w:rFonts w:ascii="Verdana" w:hAnsi="Verdana"/>
              <w:noProof/>
              <w:sz w:val="15"/>
              <w:szCs w:val="15"/>
              <w:lang w:val="en-GB"/>
            </w:rPr>
            <w:t>1</w:t>
          </w:r>
          <w:r w:rsidRPr="009241B0">
            <w:rPr>
              <w:rFonts w:ascii="Verdana" w:hAnsi="Verdana"/>
              <w:sz w:val="15"/>
              <w:szCs w:val="15"/>
              <w:lang w:val="fr-BE"/>
            </w:rPr>
            <w:fldChar w:fldCharType="end"/>
          </w:r>
          <w:r w:rsidRPr="00A032A3">
            <w:rPr>
              <w:rFonts w:ascii="Verdana" w:hAnsi="Verdana"/>
              <w:sz w:val="15"/>
              <w:szCs w:val="15"/>
              <w:lang w:val="en-GB"/>
            </w:rPr>
            <w:t xml:space="preserve"> of </w:t>
          </w:r>
          <w:r>
            <w:fldChar w:fldCharType="begin"/>
          </w:r>
          <w:r w:rsidRPr="00A032A3">
            <w:rPr>
              <w:lang w:val="en-GB"/>
            </w:rPr>
            <w:instrText xml:space="preserve"> PAGEREF  FinalPage  \* MERGEFORMAT </w:instrText>
          </w:r>
          <w:r>
            <w:fldChar w:fldCharType="separate"/>
          </w:r>
          <w:r>
            <w:rPr>
              <w:b/>
              <w:bCs/>
              <w:noProof/>
              <w:lang w:val="en-US"/>
            </w:rPr>
            <w:t>Error! Bookmark not defined.</w:t>
          </w:r>
          <w:r>
            <w:rPr>
              <w:b/>
              <w:bCs/>
              <w:noProof/>
              <w:lang w:val="en-US"/>
            </w:rPr>
            <w:fldChar w:fldCharType="end"/>
          </w:r>
        </w:p>
      </w:tc>
    </w:tr>
  </w:tbl>
  <w:p w14:paraId="2346ACE2" w14:textId="77777777" w:rsidR="00604AD4" w:rsidRPr="00F6781F" w:rsidRDefault="00604AD4" w:rsidP="00F6781F">
    <w:pPr>
      <w:pStyle w:val="Footer"/>
      <w:rPr>
        <w:rFonts w:ascii="Verdana" w:hAnsi="Verdana"/>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9C8FD" w14:textId="77777777" w:rsidR="00556CA8" w:rsidRDefault="00556CA8">
      <w:r>
        <w:separator/>
      </w:r>
    </w:p>
  </w:footnote>
  <w:footnote w:type="continuationSeparator" w:id="0">
    <w:p w14:paraId="27917DAA" w14:textId="77777777" w:rsidR="00556CA8" w:rsidRDefault="0055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604AD4" w14:paraId="65DD3CC5" w14:textId="77777777" w:rsidTr="00B328E6">
      <w:trPr>
        <w:trHeight w:val="855"/>
      </w:trPr>
      <w:tc>
        <w:tcPr>
          <w:tcW w:w="851" w:type="dxa"/>
        </w:tcPr>
        <w:p w14:paraId="4D8D0872" w14:textId="77777777" w:rsidR="00604AD4" w:rsidRDefault="00604AD4" w:rsidP="00ED7DE3">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14:paraId="3689E4E4" w14:textId="77777777" w:rsidR="00604AD4" w:rsidRPr="0073068D" w:rsidRDefault="00604AD4" w:rsidP="00B328E6">
          <w:pPr>
            <w:pStyle w:val="HeaderTitle"/>
          </w:pPr>
        </w:p>
      </w:tc>
      <w:tc>
        <w:tcPr>
          <w:tcW w:w="1146" w:type="dxa"/>
        </w:tcPr>
        <w:p w14:paraId="631ED2BF" w14:textId="77777777" w:rsidR="00604AD4" w:rsidRDefault="00604AD4" w:rsidP="00ED7DE3">
          <w:pPr>
            <w:pStyle w:val="ZCom"/>
          </w:pPr>
        </w:p>
        <w:p w14:paraId="3087D403" w14:textId="77777777" w:rsidR="00604AD4" w:rsidRPr="007D46C5" w:rsidRDefault="00604AD4" w:rsidP="00ED7DE3">
          <w:pPr>
            <w:pStyle w:val="ZDGName"/>
          </w:pPr>
        </w:p>
      </w:tc>
    </w:tr>
  </w:tbl>
  <w:p w14:paraId="73714EEB" w14:textId="77777777" w:rsidR="00604AD4" w:rsidRPr="0073068D" w:rsidRDefault="00604AD4" w:rsidP="0073068D">
    <w:pPr>
      <w:pStyle w:val="Header"/>
      <w:tabs>
        <w:tab w:val="clear" w:pos="8306"/>
      </w:tabs>
      <w:ind w:right="-7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4D00" w14:textId="77777777" w:rsidR="00604AD4" w:rsidRDefault="00604AD4" w:rsidP="00F55526">
    <w:pPr>
      <w:pStyle w:val="Header"/>
      <w:spacing w:after="0"/>
      <w:jc w:val="center"/>
    </w:pPr>
    <w:r>
      <w:rPr>
        <w:noProof/>
        <w:lang w:val="en-GB" w:eastAsia="en-GB"/>
      </w:rPr>
      <w:drawing>
        <wp:anchor distT="0" distB="0" distL="114300" distR="114300" simplePos="0" relativeHeight="251657216" behindDoc="1" locked="0" layoutInCell="1" allowOverlap="1" wp14:anchorId="72F66B29" wp14:editId="7279EE5D">
          <wp:simplePos x="0" y="0"/>
          <wp:positionH relativeFrom="margin">
            <wp:posOffset>-999490</wp:posOffset>
          </wp:positionH>
          <wp:positionV relativeFrom="margin">
            <wp:posOffset>1911350</wp:posOffset>
          </wp:positionV>
          <wp:extent cx="7345045" cy="7423785"/>
          <wp:effectExtent l="19050" t="0" r="8255" b="0"/>
          <wp:wrapNone/>
          <wp:docPr id="34"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345045" cy="7423785"/>
                  </a:xfrm>
                  <a:prstGeom prst="rect">
                    <a:avLst/>
                  </a:prstGeom>
                  <a:noFill/>
                  <a:ln w="9525">
                    <a:noFill/>
                    <a:miter lim="800000"/>
                    <a:headEnd/>
                    <a:tailEnd/>
                  </a:ln>
                </pic:spPr>
              </pic:pic>
            </a:graphicData>
          </a:graphic>
        </wp:anchor>
      </w:drawing>
    </w:r>
    <w:r>
      <w:rPr>
        <w:noProof/>
        <w:lang w:val="en-GB" w:eastAsia="en-GB"/>
      </w:rPr>
      <w:drawing>
        <wp:inline distT="0" distB="0" distL="0" distR="0" wp14:anchorId="4ABA6A55" wp14:editId="6C8E2527">
          <wp:extent cx="2266950" cy="1743075"/>
          <wp:effectExtent l="19050" t="0" r="0" b="0"/>
          <wp:docPr id="64" name="Picture 64" descr="LOGO-CE for Word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CE for Word EN Positive"/>
                  <pic:cNvPicPr>
                    <a:picLocks noChangeAspect="1" noChangeArrowheads="1"/>
                  </pic:cNvPicPr>
                </pic:nvPicPr>
                <pic:blipFill>
                  <a:blip r:embed="rId2"/>
                  <a:srcRect/>
                  <a:stretch>
                    <a:fillRect/>
                  </a:stretch>
                </pic:blipFill>
                <pic:spPr bwMode="auto">
                  <a:xfrm>
                    <a:off x="0" y="0"/>
                    <a:ext cx="2266950" cy="1743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604AD4" w:rsidRPr="008212B6" w14:paraId="3F54E49B" w14:textId="77777777" w:rsidTr="00D97593">
      <w:trPr>
        <w:trHeight w:val="855"/>
      </w:trPr>
      <w:tc>
        <w:tcPr>
          <w:tcW w:w="851" w:type="dxa"/>
        </w:tcPr>
        <w:p w14:paraId="476B6CD0" w14:textId="77777777" w:rsidR="00604AD4" w:rsidRDefault="00604AD4" w:rsidP="00D97593">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14:paraId="7F3A50FC" w14:textId="77777777" w:rsidR="00604AD4" w:rsidRPr="0073068D" w:rsidRDefault="00604AD4" w:rsidP="00D97593">
          <w:pPr>
            <w:pStyle w:val="HeaderTitle"/>
          </w:pPr>
          <w:r w:rsidRPr="0073068D">
            <w:t>D4.2 - Acceptance Test execution results for GUI quick wins</w:t>
          </w:r>
        </w:p>
      </w:tc>
      <w:tc>
        <w:tcPr>
          <w:tcW w:w="1146" w:type="dxa"/>
        </w:tcPr>
        <w:p w14:paraId="7B41C330" w14:textId="77777777" w:rsidR="00604AD4" w:rsidRPr="006E50A7" w:rsidRDefault="00604AD4" w:rsidP="00D97593">
          <w:pPr>
            <w:pStyle w:val="ZCom"/>
            <w:rPr>
              <w:lang w:val="en-GB"/>
            </w:rPr>
          </w:pPr>
        </w:p>
        <w:p w14:paraId="24E9FB28" w14:textId="77777777" w:rsidR="00604AD4" w:rsidRPr="006E50A7" w:rsidRDefault="00604AD4" w:rsidP="00D97593">
          <w:pPr>
            <w:pStyle w:val="ZDGName"/>
            <w:rPr>
              <w:lang w:val="en-GB"/>
            </w:rPr>
          </w:pPr>
        </w:p>
      </w:tc>
    </w:tr>
  </w:tbl>
  <w:p w14:paraId="36D2D531" w14:textId="77777777" w:rsidR="00604AD4" w:rsidRPr="006E50A7" w:rsidRDefault="00604AD4" w:rsidP="00434779">
    <w:pPr>
      <w:pStyle w:val="Header"/>
      <w:tabs>
        <w:tab w:val="clear" w:pos="8306"/>
      </w:tabs>
      <w:ind w:right="-742"/>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7A272C6"/>
    <w:multiLevelType w:val="hybridMultilevel"/>
    <w:tmpl w:val="BF56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44857"/>
    <w:multiLevelType w:val="hybridMultilevel"/>
    <w:tmpl w:val="C07E408C"/>
    <w:lvl w:ilvl="0" w:tplc="0809000F">
      <w:start w:val="1"/>
      <w:numFmt w:val="decimal"/>
      <w:lvlText w:val="%1."/>
      <w:lvlJc w:val="left"/>
      <w:pPr>
        <w:ind w:left="502"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C536BE"/>
    <w:multiLevelType w:val="hybridMultilevel"/>
    <w:tmpl w:val="991E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C610F"/>
    <w:multiLevelType w:val="hybridMultilevel"/>
    <w:tmpl w:val="F446B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8F5186"/>
    <w:multiLevelType w:val="hybridMultilevel"/>
    <w:tmpl w:val="9592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73EC6"/>
    <w:multiLevelType w:val="hybridMultilevel"/>
    <w:tmpl w:val="9814C59E"/>
    <w:lvl w:ilvl="0" w:tplc="D5B053BE">
      <w:start w:val="1"/>
      <w:numFmt w:val="bullet"/>
      <w:pStyle w:val="Bulletpoint1"/>
      <w:lvlText w:val=""/>
      <w:lvlJc w:val="left"/>
      <w:pPr>
        <w:ind w:left="1080" w:hanging="360"/>
      </w:pPr>
      <w:rPr>
        <w:rFonts w:ascii="Symbol" w:hAnsi="Symbol" w:hint="default"/>
        <w:color w:val="00239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34306"/>
    <w:multiLevelType w:val="multilevel"/>
    <w:tmpl w:val="FC26C2F8"/>
    <w:lvl w:ilvl="0">
      <w:start w:val="1"/>
      <w:numFmt w:val="decimal"/>
      <w:lvlText w:val="%1."/>
      <w:lvlJc w:val="left"/>
      <w:pPr>
        <w:tabs>
          <w:tab w:val="num" w:pos="480"/>
        </w:tabs>
        <w:ind w:left="480" w:hanging="480"/>
      </w:pPr>
    </w:lvl>
    <w:lvl w:ilvl="1">
      <w:start w:val="1"/>
      <w:numFmt w:val="decimal"/>
      <w:pStyle w:val="Heading2"/>
      <w:lvlText w:val="%1.%2."/>
      <w:lvlJc w:val="left"/>
      <w:pPr>
        <w:tabs>
          <w:tab w:val="num" w:pos="1288"/>
        </w:tabs>
        <w:ind w:left="1288" w:hanging="720"/>
      </w:pPr>
    </w:lvl>
    <w:lvl w:ilvl="2">
      <w:start w:val="1"/>
      <w:numFmt w:val="decimal"/>
      <w:pStyle w:val="Heading3"/>
      <w:lvlText w:val="%1.%2.%3."/>
      <w:lvlJc w:val="left"/>
      <w:pPr>
        <w:tabs>
          <w:tab w:val="num" w:pos="1997"/>
        </w:tabs>
        <w:ind w:left="1997"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4A5448"/>
    <w:multiLevelType w:val="hybridMultilevel"/>
    <w:tmpl w:val="0BB0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D4565BE"/>
    <w:multiLevelType w:val="hybridMultilevel"/>
    <w:tmpl w:val="D69E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900C8C"/>
    <w:multiLevelType w:val="hybridMultilevel"/>
    <w:tmpl w:val="33E0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E079E"/>
    <w:multiLevelType w:val="hybridMultilevel"/>
    <w:tmpl w:val="82BA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45D823FB"/>
    <w:multiLevelType w:val="hybridMultilevel"/>
    <w:tmpl w:val="35EC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46F15CBD"/>
    <w:multiLevelType w:val="hybridMultilevel"/>
    <w:tmpl w:val="A8EE64B0"/>
    <w:lvl w:ilvl="0" w:tplc="0809000F">
      <w:start w:val="1"/>
      <w:numFmt w:val="decimal"/>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4"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626283D"/>
    <w:multiLevelType w:val="hybridMultilevel"/>
    <w:tmpl w:val="D3F0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00738"/>
    <w:multiLevelType w:val="hybridMultilevel"/>
    <w:tmpl w:val="55728B3E"/>
    <w:lvl w:ilvl="0" w:tplc="08090019">
      <w:start w:val="1"/>
      <w:numFmt w:val="lowerLetter"/>
      <w:lvlText w:val="%1."/>
      <w:lvlJc w:val="left"/>
      <w:pPr>
        <w:ind w:left="1080" w:hanging="360"/>
      </w:pPr>
      <w:rPr>
        <w:rFonts w:hint="default"/>
      </w:rPr>
    </w:lvl>
    <w:lvl w:ilvl="1" w:tplc="575276B4">
      <w:start w:val="1"/>
      <w:numFmt w:val="bullet"/>
      <w:pStyle w:val="Bulletpoin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5E470CDF"/>
    <w:multiLevelType w:val="hybridMultilevel"/>
    <w:tmpl w:val="F42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2" w15:restartNumberingAfterBreak="0">
    <w:nsid w:val="632B35E9"/>
    <w:multiLevelType w:val="hybridMultilevel"/>
    <w:tmpl w:val="922A013C"/>
    <w:lvl w:ilvl="0" w:tplc="C9E4A54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816CF2"/>
    <w:multiLevelType w:val="hybridMultilevel"/>
    <w:tmpl w:val="B9E4F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8D4154"/>
    <w:multiLevelType w:val="hybridMultilevel"/>
    <w:tmpl w:val="E474F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410922"/>
    <w:multiLevelType w:val="hybridMultilevel"/>
    <w:tmpl w:val="3DA6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C87AEE"/>
    <w:multiLevelType w:val="hybridMultilevel"/>
    <w:tmpl w:val="922A013C"/>
    <w:lvl w:ilvl="0" w:tplc="C9E4A54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B35588"/>
    <w:multiLevelType w:val="hybridMultilevel"/>
    <w:tmpl w:val="2C0E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20"/>
  </w:num>
  <w:num w:numId="5">
    <w:abstractNumId w:val="12"/>
  </w:num>
  <w:num w:numId="6">
    <w:abstractNumId w:val="19"/>
  </w:num>
  <w:num w:numId="7">
    <w:abstractNumId w:val="31"/>
  </w:num>
  <w:num w:numId="8">
    <w:abstractNumId w:val="36"/>
  </w:num>
  <w:num w:numId="9">
    <w:abstractNumId w:val="15"/>
  </w:num>
  <w:num w:numId="10">
    <w:abstractNumId w:val="30"/>
  </w:num>
  <w:num w:numId="11">
    <w:abstractNumId w:val="28"/>
  </w:num>
  <w:num w:numId="12">
    <w:abstractNumId w:val="22"/>
  </w:num>
  <w:num w:numId="13">
    <w:abstractNumId w:val="25"/>
  </w:num>
  <w:num w:numId="14">
    <w:abstractNumId w:val="10"/>
  </w:num>
  <w:num w:numId="15">
    <w:abstractNumId w:val="16"/>
  </w:num>
  <w:num w:numId="16">
    <w:abstractNumId w:val="6"/>
  </w:num>
  <w:num w:numId="17">
    <w:abstractNumId w:val="13"/>
  </w:num>
  <w:num w:numId="18">
    <w:abstractNumId w:val="37"/>
  </w:num>
  <w:num w:numId="19">
    <w:abstractNumId w:val="24"/>
  </w:num>
  <w:num w:numId="20">
    <w:abstractNumId w:val="8"/>
  </w:num>
  <w:num w:numId="21">
    <w:abstractNumId w:val="27"/>
  </w:num>
  <w:num w:numId="22">
    <w:abstractNumId w:val="3"/>
  </w:num>
  <w:num w:numId="23">
    <w:abstractNumId w:val="38"/>
  </w:num>
  <w:num w:numId="24">
    <w:abstractNumId w:val="34"/>
  </w:num>
  <w:num w:numId="25">
    <w:abstractNumId w:val="5"/>
  </w:num>
  <w:num w:numId="26">
    <w:abstractNumId w:val="7"/>
  </w:num>
  <w:num w:numId="27">
    <w:abstractNumId w:val="39"/>
  </w:num>
  <w:num w:numId="28">
    <w:abstractNumId w:val="18"/>
  </w:num>
  <w:num w:numId="29">
    <w:abstractNumId w:val="2"/>
  </w:num>
  <w:num w:numId="30">
    <w:abstractNumId w:val="29"/>
  </w:num>
  <w:num w:numId="31">
    <w:abstractNumId w:val="21"/>
  </w:num>
  <w:num w:numId="32">
    <w:abstractNumId w:val="23"/>
  </w:num>
  <w:num w:numId="33">
    <w:abstractNumId w:val="26"/>
  </w:num>
  <w:num w:numId="34">
    <w:abstractNumId w:val="35"/>
  </w:num>
  <w:num w:numId="35">
    <w:abstractNumId w:val="14"/>
  </w:num>
  <w:num w:numId="36">
    <w:abstractNumId w:val="4"/>
  </w:num>
  <w:num w:numId="37">
    <w:abstractNumId w:val="11"/>
  </w:num>
  <w:num w:numId="38">
    <w:abstractNumId w:val="33"/>
  </w:num>
  <w:num w:numId="39">
    <w:abstractNumId w:val="17"/>
  </w:num>
  <w:num w:numId="40">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9D144B"/>
    <w:rsid w:val="0000032B"/>
    <w:rsid w:val="00005180"/>
    <w:rsid w:val="00005195"/>
    <w:rsid w:val="000058A3"/>
    <w:rsid w:val="0000776D"/>
    <w:rsid w:val="00012209"/>
    <w:rsid w:val="00012EDF"/>
    <w:rsid w:val="00013672"/>
    <w:rsid w:val="000201B1"/>
    <w:rsid w:val="00020273"/>
    <w:rsid w:val="00022461"/>
    <w:rsid w:val="00024616"/>
    <w:rsid w:val="00024CAE"/>
    <w:rsid w:val="0002537E"/>
    <w:rsid w:val="0002549D"/>
    <w:rsid w:val="00026A8A"/>
    <w:rsid w:val="00030154"/>
    <w:rsid w:val="000309CC"/>
    <w:rsid w:val="000341EC"/>
    <w:rsid w:val="00034C87"/>
    <w:rsid w:val="0004127F"/>
    <w:rsid w:val="00041913"/>
    <w:rsid w:val="0004198C"/>
    <w:rsid w:val="000420DD"/>
    <w:rsid w:val="00044DE8"/>
    <w:rsid w:val="0004519A"/>
    <w:rsid w:val="000455C6"/>
    <w:rsid w:val="00050692"/>
    <w:rsid w:val="000515CA"/>
    <w:rsid w:val="00051992"/>
    <w:rsid w:val="00052009"/>
    <w:rsid w:val="00054219"/>
    <w:rsid w:val="000571F0"/>
    <w:rsid w:val="0006089F"/>
    <w:rsid w:val="000609CB"/>
    <w:rsid w:val="000624B2"/>
    <w:rsid w:val="000629FB"/>
    <w:rsid w:val="00065A07"/>
    <w:rsid w:val="00065F0C"/>
    <w:rsid w:val="00076F9B"/>
    <w:rsid w:val="0008297C"/>
    <w:rsid w:val="000846B0"/>
    <w:rsid w:val="00086D34"/>
    <w:rsid w:val="00086FDD"/>
    <w:rsid w:val="00097276"/>
    <w:rsid w:val="000A120F"/>
    <w:rsid w:val="000A324A"/>
    <w:rsid w:val="000A4FE0"/>
    <w:rsid w:val="000A7624"/>
    <w:rsid w:val="000B008C"/>
    <w:rsid w:val="000B0A20"/>
    <w:rsid w:val="000B0FE6"/>
    <w:rsid w:val="000B2BE0"/>
    <w:rsid w:val="000B62CF"/>
    <w:rsid w:val="000B62F1"/>
    <w:rsid w:val="000B6DD1"/>
    <w:rsid w:val="000C1274"/>
    <w:rsid w:val="000C225B"/>
    <w:rsid w:val="000C2E86"/>
    <w:rsid w:val="000C5DBD"/>
    <w:rsid w:val="000C6F3D"/>
    <w:rsid w:val="000D014F"/>
    <w:rsid w:val="000D0C54"/>
    <w:rsid w:val="000D18C5"/>
    <w:rsid w:val="000D3B43"/>
    <w:rsid w:val="000D3FB8"/>
    <w:rsid w:val="000D422D"/>
    <w:rsid w:val="000D49B6"/>
    <w:rsid w:val="000D5713"/>
    <w:rsid w:val="000D5B0C"/>
    <w:rsid w:val="000D61BE"/>
    <w:rsid w:val="000D6974"/>
    <w:rsid w:val="000E027D"/>
    <w:rsid w:val="000E0470"/>
    <w:rsid w:val="000E159C"/>
    <w:rsid w:val="000E3587"/>
    <w:rsid w:val="000E58D6"/>
    <w:rsid w:val="000E6932"/>
    <w:rsid w:val="000F1813"/>
    <w:rsid w:val="000F29BD"/>
    <w:rsid w:val="000F3680"/>
    <w:rsid w:val="000F3A30"/>
    <w:rsid w:val="000F3BCD"/>
    <w:rsid w:val="000F43D0"/>
    <w:rsid w:val="000F4667"/>
    <w:rsid w:val="000F5BF3"/>
    <w:rsid w:val="000F6768"/>
    <w:rsid w:val="00100162"/>
    <w:rsid w:val="001007E8"/>
    <w:rsid w:val="001024A6"/>
    <w:rsid w:val="0010339F"/>
    <w:rsid w:val="00103B88"/>
    <w:rsid w:val="00103CB7"/>
    <w:rsid w:val="001040D9"/>
    <w:rsid w:val="001053D1"/>
    <w:rsid w:val="00107C9F"/>
    <w:rsid w:val="00107DBB"/>
    <w:rsid w:val="00111C28"/>
    <w:rsid w:val="00113909"/>
    <w:rsid w:val="00116185"/>
    <w:rsid w:val="0011681E"/>
    <w:rsid w:val="00116D8E"/>
    <w:rsid w:val="00117A9E"/>
    <w:rsid w:val="00121ECE"/>
    <w:rsid w:val="001223CC"/>
    <w:rsid w:val="00136138"/>
    <w:rsid w:val="001367E4"/>
    <w:rsid w:val="00137E8F"/>
    <w:rsid w:val="00137FCA"/>
    <w:rsid w:val="00140517"/>
    <w:rsid w:val="00142D7A"/>
    <w:rsid w:val="00144DF0"/>
    <w:rsid w:val="00145186"/>
    <w:rsid w:val="00145B5B"/>
    <w:rsid w:val="0014703E"/>
    <w:rsid w:val="0015094E"/>
    <w:rsid w:val="00154713"/>
    <w:rsid w:val="001570E4"/>
    <w:rsid w:val="001642BE"/>
    <w:rsid w:val="00165730"/>
    <w:rsid w:val="00167D49"/>
    <w:rsid w:val="00170246"/>
    <w:rsid w:val="0017551C"/>
    <w:rsid w:val="00175C8E"/>
    <w:rsid w:val="00177690"/>
    <w:rsid w:val="00182113"/>
    <w:rsid w:val="0018226C"/>
    <w:rsid w:val="00183E62"/>
    <w:rsid w:val="00185B60"/>
    <w:rsid w:val="00185EEC"/>
    <w:rsid w:val="001870FE"/>
    <w:rsid w:val="001901AA"/>
    <w:rsid w:val="00190703"/>
    <w:rsid w:val="00193675"/>
    <w:rsid w:val="00196C02"/>
    <w:rsid w:val="00197113"/>
    <w:rsid w:val="0019746F"/>
    <w:rsid w:val="00197D8E"/>
    <w:rsid w:val="001A120F"/>
    <w:rsid w:val="001A1668"/>
    <w:rsid w:val="001A3654"/>
    <w:rsid w:val="001A46CA"/>
    <w:rsid w:val="001A512F"/>
    <w:rsid w:val="001A6C30"/>
    <w:rsid w:val="001A6E15"/>
    <w:rsid w:val="001B176A"/>
    <w:rsid w:val="001B1AAF"/>
    <w:rsid w:val="001B1D02"/>
    <w:rsid w:val="001C16F6"/>
    <w:rsid w:val="001C2424"/>
    <w:rsid w:val="001C277C"/>
    <w:rsid w:val="001C3F0D"/>
    <w:rsid w:val="001C44AF"/>
    <w:rsid w:val="001C475B"/>
    <w:rsid w:val="001C62E5"/>
    <w:rsid w:val="001D2304"/>
    <w:rsid w:val="001D363F"/>
    <w:rsid w:val="001D48F4"/>
    <w:rsid w:val="001D4B9D"/>
    <w:rsid w:val="001D59CF"/>
    <w:rsid w:val="001D6705"/>
    <w:rsid w:val="001D6A38"/>
    <w:rsid w:val="001E3326"/>
    <w:rsid w:val="001E5D37"/>
    <w:rsid w:val="001E659F"/>
    <w:rsid w:val="001E6AF4"/>
    <w:rsid w:val="001E77AE"/>
    <w:rsid w:val="001E7AF7"/>
    <w:rsid w:val="001F1948"/>
    <w:rsid w:val="001F1ACA"/>
    <w:rsid w:val="001F24DF"/>
    <w:rsid w:val="001F2A7A"/>
    <w:rsid w:val="001F4322"/>
    <w:rsid w:val="001F4CB2"/>
    <w:rsid w:val="001F4E3F"/>
    <w:rsid w:val="001F60FF"/>
    <w:rsid w:val="001F65D2"/>
    <w:rsid w:val="001F6E1A"/>
    <w:rsid w:val="002024DF"/>
    <w:rsid w:val="002026FA"/>
    <w:rsid w:val="002067A1"/>
    <w:rsid w:val="00210098"/>
    <w:rsid w:val="002109B5"/>
    <w:rsid w:val="0021201F"/>
    <w:rsid w:val="002123E1"/>
    <w:rsid w:val="00220574"/>
    <w:rsid w:val="00220CC9"/>
    <w:rsid w:val="00232376"/>
    <w:rsid w:val="0023250A"/>
    <w:rsid w:val="00232527"/>
    <w:rsid w:val="00232748"/>
    <w:rsid w:val="00232764"/>
    <w:rsid w:val="00233A6B"/>
    <w:rsid w:val="00233F19"/>
    <w:rsid w:val="00234058"/>
    <w:rsid w:val="00234AFB"/>
    <w:rsid w:val="00236200"/>
    <w:rsid w:val="002367E6"/>
    <w:rsid w:val="00236A27"/>
    <w:rsid w:val="002379FD"/>
    <w:rsid w:val="002406A9"/>
    <w:rsid w:val="00243EAA"/>
    <w:rsid w:val="002450C5"/>
    <w:rsid w:val="00247274"/>
    <w:rsid w:val="00247CC1"/>
    <w:rsid w:val="00250F5F"/>
    <w:rsid w:val="00251EC1"/>
    <w:rsid w:val="00260077"/>
    <w:rsid w:val="0026025B"/>
    <w:rsid w:val="00264FF2"/>
    <w:rsid w:val="00266ED9"/>
    <w:rsid w:val="0026795B"/>
    <w:rsid w:val="00272214"/>
    <w:rsid w:val="00272E46"/>
    <w:rsid w:val="00274A67"/>
    <w:rsid w:val="00274B99"/>
    <w:rsid w:val="00277A20"/>
    <w:rsid w:val="00282256"/>
    <w:rsid w:val="00287BB3"/>
    <w:rsid w:val="00294A0B"/>
    <w:rsid w:val="0029524B"/>
    <w:rsid w:val="00295D40"/>
    <w:rsid w:val="00296251"/>
    <w:rsid w:val="00297BD7"/>
    <w:rsid w:val="002A23D4"/>
    <w:rsid w:val="002A2891"/>
    <w:rsid w:val="002A2E7C"/>
    <w:rsid w:val="002A726D"/>
    <w:rsid w:val="002B0967"/>
    <w:rsid w:val="002B2104"/>
    <w:rsid w:val="002B3BF9"/>
    <w:rsid w:val="002B4FD6"/>
    <w:rsid w:val="002B5DEB"/>
    <w:rsid w:val="002B6788"/>
    <w:rsid w:val="002B748B"/>
    <w:rsid w:val="002C0BE2"/>
    <w:rsid w:val="002C303C"/>
    <w:rsid w:val="002C3707"/>
    <w:rsid w:val="002C4143"/>
    <w:rsid w:val="002C633F"/>
    <w:rsid w:val="002D0213"/>
    <w:rsid w:val="002D07D5"/>
    <w:rsid w:val="002D0966"/>
    <w:rsid w:val="002D1E63"/>
    <w:rsid w:val="002D1F0D"/>
    <w:rsid w:val="002D2C3E"/>
    <w:rsid w:val="002D2C7C"/>
    <w:rsid w:val="002D3434"/>
    <w:rsid w:val="002D46F6"/>
    <w:rsid w:val="002D52C0"/>
    <w:rsid w:val="002D668A"/>
    <w:rsid w:val="002E158A"/>
    <w:rsid w:val="002E15A8"/>
    <w:rsid w:val="002E21C7"/>
    <w:rsid w:val="002E2CEF"/>
    <w:rsid w:val="002E2FBF"/>
    <w:rsid w:val="002E4AF7"/>
    <w:rsid w:val="002E782C"/>
    <w:rsid w:val="002F0130"/>
    <w:rsid w:val="002F016B"/>
    <w:rsid w:val="002F11A1"/>
    <w:rsid w:val="002F13CC"/>
    <w:rsid w:val="002F1592"/>
    <w:rsid w:val="002F1D4F"/>
    <w:rsid w:val="002F2281"/>
    <w:rsid w:val="002F243C"/>
    <w:rsid w:val="002F2AAB"/>
    <w:rsid w:val="002F3562"/>
    <w:rsid w:val="002F4108"/>
    <w:rsid w:val="002F50E5"/>
    <w:rsid w:val="002F7636"/>
    <w:rsid w:val="00300030"/>
    <w:rsid w:val="00300CB4"/>
    <w:rsid w:val="00300DE0"/>
    <w:rsid w:val="003039C7"/>
    <w:rsid w:val="00305D4B"/>
    <w:rsid w:val="00306D28"/>
    <w:rsid w:val="003101D2"/>
    <w:rsid w:val="00311F35"/>
    <w:rsid w:val="0031320E"/>
    <w:rsid w:val="00315AFB"/>
    <w:rsid w:val="00315EB2"/>
    <w:rsid w:val="00317CFE"/>
    <w:rsid w:val="0032039B"/>
    <w:rsid w:val="00321CC9"/>
    <w:rsid w:val="00322EA4"/>
    <w:rsid w:val="00323789"/>
    <w:rsid w:val="00323C1E"/>
    <w:rsid w:val="00325C01"/>
    <w:rsid w:val="00326EB6"/>
    <w:rsid w:val="00327C2A"/>
    <w:rsid w:val="003318EF"/>
    <w:rsid w:val="00332642"/>
    <w:rsid w:val="00334216"/>
    <w:rsid w:val="003344E7"/>
    <w:rsid w:val="00335974"/>
    <w:rsid w:val="0033788A"/>
    <w:rsid w:val="00340025"/>
    <w:rsid w:val="003416C6"/>
    <w:rsid w:val="00342414"/>
    <w:rsid w:val="0034486C"/>
    <w:rsid w:val="00350D85"/>
    <w:rsid w:val="00351902"/>
    <w:rsid w:val="00351B29"/>
    <w:rsid w:val="003543D8"/>
    <w:rsid w:val="003566D6"/>
    <w:rsid w:val="003604DB"/>
    <w:rsid w:val="00363009"/>
    <w:rsid w:val="003638A3"/>
    <w:rsid w:val="00363FC1"/>
    <w:rsid w:val="00365916"/>
    <w:rsid w:val="00367076"/>
    <w:rsid w:val="00367414"/>
    <w:rsid w:val="00373788"/>
    <w:rsid w:val="00374E42"/>
    <w:rsid w:val="003752F8"/>
    <w:rsid w:val="00376B43"/>
    <w:rsid w:val="00381670"/>
    <w:rsid w:val="00381D8B"/>
    <w:rsid w:val="0038314C"/>
    <w:rsid w:val="00385EE4"/>
    <w:rsid w:val="0039110A"/>
    <w:rsid w:val="00393555"/>
    <w:rsid w:val="0039484B"/>
    <w:rsid w:val="003A082F"/>
    <w:rsid w:val="003A185B"/>
    <w:rsid w:val="003A2B15"/>
    <w:rsid w:val="003A4447"/>
    <w:rsid w:val="003A4F2A"/>
    <w:rsid w:val="003A4FC3"/>
    <w:rsid w:val="003A59CB"/>
    <w:rsid w:val="003B002E"/>
    <w:rsid w:val="003B0C1C"/>
    <w:rsid w:val="003B1EAB"/>
    <w:rsid w:val="003B21E4"/>
    <w:rsid w:val="003B343B"/>
    <w:rsid w:val="003B61AD"/>
    <w:rsid w:val="003B6F1D"/>
    <w:rsid w:val="003C137B"/>
    <w:rsid w:val="003C4183"/>
    <w:rsid w:val="003C4FAA"/>
    <w:rsid w:val="003C5747"/>
    <w:rsid w:val="003D0C02"/>
    <w:rsid w:val="003D1394"/>
    <w:rsid w:val="003D1672"/>
    <w:rsid w:val="003D1B78"/>
    <w:rsid w:val="003D373E"/>
    <w:rsid w:val="003D5F41"/>
    <w:rsid w:val="003D703B"/>
    <w:rsid w:val="003E1CCA"/>
    <w:rsid w:val="003E57D1"/>
    <w:rsid w:val="003E6A8E"/>
    <w:rsid w:val="003E7230"/>
    <w:rsid w:val="003F0945"/>
    <w:rsid w:val="003F0EED"/>
    <w:rsid w:val="003F3CE2"/>
    <w:rsid w:val="003F7011"/>
    <w:rsid w:val="003F75A7"/>
    <w:rsid w:val="003F783B"/>
    <w:rsid w:val="004010D8"/>
    <w:rsid w:val="004010EE"/>
    <w:rsid w:val="00404368"/>
    <w:rsid w:val="00404F8B"/>
    <w:rsid w:val="00407724"/>
    <w:rsid w:val="00411576"/>
    <w:rsid w:val="004128AC"/>
    <w:rsid w:val="0041370B"/>
    <w:rsid w:val="0041422A"/>
    <w:rsid w:val="00416435"/>
    <w:rsid w:val="00421D76"/>
    <w:rsid w:val="00422664"/>
    <w:rsid w:val="0042482E"/>
    <w:rsid w:val="00427C6B"/>
    <w:rsid w:val="004305A1"/>
    <w:rsid w:val="004305BE"/>
    <w:rsid w:val="00430C1F"/>
    <w:rsid w:val="0043203A"/>
    <w:rsid w:val="0043387D"/>
    <w:rsid w:val="00434779"/>
    <w:rsid w:val="0044003E"/>
    <w:rsid w:val="004407D2"/>
    <w:rsid w:val="0044153B"/>
    <w:rsid w:val="00442A35"/>
    <w:rsid w:val="0044363A"/>
    <w:rsid w:val="0044503B"/>
    <w:rsid w:val="00446FD7"/>
    <w:rsid w:val="0045282D"/>
    <w:rsid w:val="00453D4B"/>
    <w:rsid w:val="00455233"/>
    <w:rsid w:val="00455E0F"/>
    <w:rsid w:val="00456FC8"/>
    <w:rsid w:val="004622F9"/>
    <w:rsid w:val="0046474C"/>
    <w:rsid w:val="004650F7"/>
    <w:rsid w:val="00465EFB"/>
    <w:rsid w:val="00467084"/>
    <w:rsid w:val="0046753D"/>
    <w:rsid w:val="00473620"/>
    <w:rsid w:val="00474A98"/>
    <w:rsid w:val="0047510F"/>
    <w:rsid w:val="00477AEA"/>
    <w:rsid w:val="00481C72"/>
    <w:rsid w:val="00482B2A"/>
    <w:rsid w:val="00482D66"/>
    <w:rsid w:val="00483725"/>
    <w:rsid w:val="004843BD"/>
    <w:rsid w:val="00485956"/>
    <w:rsid w:val="00486C12"/>
    <w:rsid w:val="0049067D"/>
    <w:rsid w:val="00490C8E"/>
    <w:rsid w:val="00491D2B"/>
    <w:rsid w:val="0049225F"/>
    <w:rsid w:val="00493AC7"/>
    <w:rsid w:val="00496C89"/>
    <w:rsid w:val="00496F44"/>
    <w:rsid w:val="004A2CAF"/>
    <w:rsid w:val="004A32B7"/>
    <w:rsid w:val="004A3942"/>
    <w:rsid w:val="004A3949"/>
    <w:rsid w:val="004A4C16"/>
    <w:rsid w:val="004A5592"/>
    <w:rsid w:val="004A6099"/>
    <w:rsid w:val="004B43DF"/>
    <w:rsid w:val="004B4D19"/>
    <w:rsid w:val="004B6702"/>
    <w:rsid w:val="004B7CEB"/>
    <w:rsid w:val="004C0090"/>
    <w:rsid w:val="004C09CD"/>
    <w:rsid w:val="004C242B"/>
    <w:rsid w:val="004C32B9"/>
    <w:rsid w:val="004C53E2"/>
    <w:rsid w:val="004C7B7C"/>
    <w:rsid w:val="004D0022"/>
    <w:rsid w:val="004D0C73"/>
    <w:rsid w:val="004D1449"/>
    <w:rsid w:val="004D146C"/>
    <w:rsid w:val="004D1F45"/>
    <w:rsid w:val="004D2094"/>
    <w:rsid w:val="004D40CC"/>
    <w:rsid w:val="004D5929"/>
    <w:rsid w:val="004D6DFA"/>
    <w:rsid w:val="004E12ED"/>
    <w:rsid w:val="004E1F36"/>
    <w:rsid w:val="004E76C8"/>
    <w:rsid w:val="004E77EF"/>
    <w:rsid w:val="004F3CA6"/>
    <w:rsid w:val="004F4A7B"/>
    <w:rsid w:val="004F538A"/>
    <w:rsid w:val="004F74FA"/>
    <w:rsid w:val="004F7A58"/>
    <w:rsid w:val="00501389"/>
    <w:rsid w:val="00503847"/>
    <w:rsid w:val="00503DA8"/>
    <w:rsid w:val="00504550"/>
    <w:rsid w:val="005055CA"/>
    <w:rsid w:val="00506408"/>
    <w:rsid w:val="0050655E"/>
    <w:rsid w:val="005072FE"/>
    <w:rsid w:val="00510D74"/>
    <w:rsid w:val="0051255D"/>
    <w:rsid w:val="00512CAE"/>
    <w:rsid w:val="00515156"/>
    <w:rsid w:val="00515D28"/>
    <w:rsid w:val="00515FD8"/>
    <w:rsid w:val="00516807"/>
    <w:rsid w:val="00520908"/>
    <w:rsid w:val="0052109C"/>
    <w:rsid w:val="00521868"/>
    <w:rsid w:val="00521DFD"/>
    <w:rsid w:val="00523A2A"/>
    <w:rsid w:val="00527512"/>
    <w:rsid w:val="00531D4F"/>
    <w:rsid w:val="00532264"/>
    <w:rsid w:val="00532DEB"/>
    <w:rsid w:val="00534383"/>
    <w:rsid w:val="00534B75"/>
    <w:rsid w:val="00534CED"/>
    <w:rsid w:val="005362BD"/>
    <w:rsid w:val="0053674F"/>
    <w:rsid w:val="005368FD"/>
    <w:rsid w:val="00542908"/>
    <w:rsid w:val="00542BD5"/>
    <w:rsid w:val="00543A2B"/>
    <w:rsid w:val="005446C5"/>
    <w:rsid w:val="00544BAC"/>
    <w:rsid w:val="00544CDF"/>
    <w:rsid w:val="00546518"/>
    <w:rsid w:val="0054698A"/>
    <w:rsid w:val="005472FF"/>
    <w:rsid w:val="00550E1F"/>
    <w:rsid w:val="00552841"/>
    <w:rsid w:val="005531FA"/>
    <w:rsid w:val="0055434B"/>
    <w:rsid w:val="005565FF"/>
    <w:rsid w:val="00556CA8"/>
    <w:rsid w:val="00557CEB"/>
    <w:rsid w:val="00560687"/>
    <w:rsid w:val="0056073C"/>
    <w:rsid w:val="0056146D"/>
    <w:rsid w:val="00561C56"/>
    <w:rsid w:val="00561F24"/>
    <w:rsid w:val="0056213C"/>
    <w:rsid w:val="005638EA"/>
    <w:rsid w:val="0056619D"/>
    <w:rsid w:val="0056707D"/>
    <w:rsid w:val="005677CD"/>
    <w:rsid w:val="005709F8"/>
    <w:rsid w:val="00570AB1"/>
    <w:rsid w:val="00572397"/>
    <w:rsid w:val="00574183"/>
    <w:rsid w:val="0057435D"/>
    <w:rsid w:val="00574CE3"/>
    <w:rsid w:val="00574CF2"/>
    <w:rsid w:val="00577CAE"/>
    <w:rsid w:val="00582243"/>
    <w:rsid w:val="00582E52"/>
    <w:rsid w:val="0058334A"/>
    <w:rsid w:val="00583E08"/>
    <w:rsid w:val="005848E1"/>
    <w:rsid w:val="00584F52"/>
    <w:rsid w:val="0058529C"/>
    <w:rsid w:val="0058760E"/>
    <w:rsid w:val="0059050D"/>
    <w:rsid w:val="005905F7"/>
    <w:rsid w:val="00590BCA"/>
    <w:rsid w:val="005931F7"/>
    <w:rsid w:val="00593982"/>
    <w:rsid w:val="00595E91"/>
    <w:rsid w:val="00595F2B"/>
    <w:rsid w:val="00596957"/>
    <w:rsid w:val="0059791E"/>
    <w:rsid w:val="00597FBC"/>
    <w:rsid w:val="005A0AB6"/>
    <w:rsid w:val="005A1D11"/>
    <w:rsid w:val="005A2F23"/>
    <w:rsid w:val="005A370E"/>
    <w:rsid w:val="005A609F"/>
    <w:rsid w:val="005A7C3A"/>
    <w:rsid w:val="005A7C6A"/>
    <w:rsid w:val="005B057E"/>
    <w:rsid w:val="005B0897"/>
    <w:rsid w:val="005B0952"/>
    <w:rsid w:val="005B1763"/>
    <w:rsid w:val="005B1EE8"/>
    <w:rsid w:val="005B2C9B"/>
    <w:rsid w:val="005B6823"/>
    <w:rsid w:val="005B7310"/>
    <w:rsid w:val="005B7875"/>
    <w:rsid w:val="005B78C6"/>
    <w:rsid w:val="005B7D47"/>
    <w:rsid w:val="005C0B7C"/>
    <w:rsid w:val="005C18D8"/>
    <w:rsid w:val="005C1D23"/>
    <w:rsid w:val="005C3120"/>
    <w:rsid w:val="005C51C9"/>
    <w:rsid w:val="005C62AC"/>
    <w:rsid w:val="005C68CD"/>
    <w:rsid w:val="005D5071"/>
    <w:rsid w:val="005D51A6"/>
    <w:rsid w:val="005D7386"/>
    <w:rsid w:val="005D7A32"/>
    <w:rsid w:val="005E06D4"/>
    <w:rsid w:val="005E11CB"/>
    <w:rsid w:val="005E6385"/>
    <w:rsid w:val="005E640B"/>
    <w:rsid w:val="005E6757"/>
    <w:rsid w:val="005E7C74"/>
    <w:rsid w:val="005F124E"/>
    <w:rsid w:val="005F1B3E"/>
    <w:rsid w:val="005F4273"/>
    <w:rsid w:val="005F49D5"/>
    <w:rsid w:val="005F68D3"/>
    <w:rsid w:val="005F757A"/>
    <w:rsid w:val="006016F8"/>
    <w:rsid w:val="006017F2"/>
    <w:rsid w:val="00601B08"/>
    <w:rsid w:val="00602380"/>
    <w:rsid w:val="00602C52"/>
    <w:rsid w:val="006030AC"/>
    <w:rsid w:val="00603579"/>
    <w:rsid w:val="00603D32"/>
    <w:rsid w:val="00604AD4"/>
    <w:rsid w:val="00604BD6"/>
    <w:rsid w:val="00605C49"/>
    <w:rsid w:val="006068DE"/>
    <w:rsid w:val="00606DCD"/>
    <w:rsid w:val="006079DB"/>
    <w:rsid w:val="00611046"/>
    <w:rsid w:val="00612E1A"/>
    <w:rsid w:val="00614C06"/>
    <w:rsid w:val="00623C28"/>
    <w:rsid w:val="00624643"/>
    <w:rsid w:val="00625A23"/>
    <w:rsid w:val="00625AC3"/>
    <w:rsid w:val="006305A0"/>
    <w:rsid w:val="0063199C"/>
    <w:rsid w:val="00631DCE"/>
    <w:rsid w:val="006327C5"/>
    <w:rsid w:val="006327D2"/>
    <w:rsid w:val="00633774"/>
    <w:rsid w:val="00636495"/>
    <w:rsid w:val="00637C1E"/>
    <w:rsid w:val="006461F0"/>
    <w:rsid w:val="006467F6"/>
    <w:rsid w:val="00646863"/>
    <w:rsid w:val="0064694F"/>
    <w:rsid w:val="0064698C"/>
    <w:rsid w:val="00650469"/>
    <w:rsid w:val="00651504"/>
    <w:rsid w:val="0065615B"/>
    <w:rsid w:val="00660F1F"/>
    <w:rsid w:val="0066219E"/>
    <w:rsid w:val="00662577"/>
    <w:rsid w:val="0066416A"/>
    <w:rsid w:val="006663C0"/>
    <w:rsid w:val="00666607"/>
    <w:rsid w:val="00667BD6"/>
    <w:rsid w:val="00671F3A"/>
    <w:rsid w:val="00674108"/>
    <w:rsid w:val="006750F5"/>
    <w:rsid w:val="00677AA2"/>
    <w:rsid w:val="00681AD3"/>
    <w:rsid w:val="00681AE1"/>
    <w:rsid w:val="00681FD3"/>
    <w:rsid w:val="006827C3"/>
    <w:rsid w:val="00684389"/>
    <w:rsid w:val="00685561"/>
    <w:rsid w:val="00686A43"/>
    <w:rsid w:val="00686D6F"/>
    <w:rsid w:val="00687BF2"/>
    <w:rsid w:val="00690428"/>
    <w:rsid w:val="00690DA5"/>
    <w:rsid w:val="006914AD"/>
    <w:rsid w:val="006916EC"/>
    <w:rsid w:val="00692411"/>
    <w:rsid w:val="00692F12"/>
    <w:rsid w:val="00693978"/>
    <w:rsid w:val="00693C7F"/>
    <w:rsid w:val="00695205"/>
    <w:rsid w:val="00697502"/>
    <w:rsid w:val="006A1AF8"/>
    <w:rsid w:val="006A1D9F"/>
    <w:rsid w:val="006A2A6B"/>
    <w:rsid w:val="006A2E38"/>
    <w:rsid w:val="006A3FBD"/>
    <w:rsid w:val="006A41B0"/>
    <w:rsid w:val="006A6301"/>
    <w:rsid w:val="006A6872"/>
    <w:rsid w:val="006A6D7E"/>
    <w:rsid w:val="006B06C3"/>
    <w:rsid w:val="006B1810"/>
    <w:rsid w:val="006B2165"/>
    <w:rsid w:val="006B4E13"/>
    <w:rsid w:val="006B7B6F"/>
    <w:rsid w:val="006C02C8"/>
    <w:rsid w:val="006C2B65"/>
    <w:rsid w:val="006D13C5"/>
    <w:rsid w:val="006D1E74"/>
    <w:rsid w:val="006D22DE"/>
    <w:rsid w:val="006D4186"/>
    <w:rsid w:val="006D5354"/>
    <w:rsid w:val="006D578F"/>
    <w:rsid w:val="006D664F"/>
    <w:rsid w:val="006D7CD1"/>
    <w:rsid w:val="006E393B"/>
    <w:rsid w:val="006E4615"/>
    <w:rsid w:val="006E4A5E"/>
    <w:rsid w:val="006E50A7"/>
    <w:rsid w:val="006E6035"/>
    <w:rsid w:val="006E7F9D"/>
    <w:rsid w:val="006F071D"/>
    <w:rsid w:val="006F0D42"/>
    <w:rsid w:val="006F15B1"/>
    <w:rsid w:val="006F15C0"/>
    <w:rsid w:val="006F17C6"/>
    <w:rsid w:val="006F3042"/>
    <w:rsid w:val="006F4F0D"/>
    <w:rsid w:val="006F5111"/>
    <w:rsid w:val="006F6994"/>
    <w:rsid w:val="006F6AFA"/>
    <w:rsid w:val="006F702B"/>
    <w:rsid w:val="006F72DC"/>
    <w:rsid w:val="006F7CB1"/>
    <w:rsid w:val="00700AD7"/>
    <w:rsid w:val="007047DB"/>
    <w:rsid w:val="00704881"/>
    <w:rsid w:val="00706AE5"/>
    <w:rsid w:val="00706F3A"/>
    <w:rsid w:val="00710571"/>
    <w:rsid w:val="0071242D"/>
    <w:rsid w:val="00713494"/>
    <w:rsid w:val="00716C45"/>
    <w:rsid w:val="007249AC"/>
    <w:rsid w:val="0073068D"/>
    <w:rsid w:val="007306C2"/>
    <w:rsid w:val="0073148D"/>
    <w:rsid w:val="007315B3"/>
    <w:rsid w:val="007319D7"/>
    <w:rsid w:val="0073212C"/>
    <w:rsid w:val="00732714"/>
    <w:rsid w:val="00732FBE"/>
    <w:rsid w:val="00733D3C"/>
    <w:rsid w:val="007347E0"/>
    <w:rsid w:val="007354C7"/>
    <w:rsid w:val="0074328B"/>
    <w:rsid w:val="00743493"/>
    <w:rsid w:val="007459BA"/>
    <w:rsid w:val="00745A28"/>
    <w:rsid w:val="0074668E"/>
    <w:rsid w:val="00752481"/>
    <w:rsid w:val="00754F93"/>
    <w:rsid w:val="00755D3C"/>
    <w:rsid w:val="00761DAE"/>
    <w:rsid w:val="00762965"/>
    <w:rsid w:val="00762D0C"/>
    <w:rsid w:val="0076330C"/>
    <w:rsid w:val="00763722"/>
    <w:rsid w:val="00764F26"/>
    <w:rsid w:val="007721D8"/>
    <w:rsid w:val="00773036"/>
    <w:rsid w:val="00776D1A"/>
    <w:rsid w:val="00777937"/>
    <w:rsid w:val="00777DFC"/>
    <w:rsid w:val="00782DA2"/>
    <w:rsid w:val="00783CDE"/>
    <w:rsid w:val="00791103"/>
    <w:rsid w:val="00791D61"/>
    <w:rsid w:val="0079279B"/>
    <w:rsid w:val="007927EF"/>
    <w:rsid w:val="00793C06"/>
    <w:rsid w:val="00795183"/>
    <w:rsid w:val="007961AE"/>
    <w:rsid w:val="00796CFD"/>
    <w:rsid w:val="007976D5"/>
    <w:rsid w:val="007A115E"/>
    <w:rsid w:val="007A3070"/>
    <w:rsid w:val="007A3574"/>
    <w:rsid w:val="007A4813"/>
    <w:rsid w:val="007A4C44"/>
    <w:rsid w:val="007A4FFC"/>
    <w:rsid w:val="007A5B1D"/>
    <w:rsid w:val="007A772C"/>
    <w:rsid w:val="007B134E"/>
    <w:rsid w:val="007B26D2"/>
    <w:rsid w:val="007C0ACB"/>
    <w:rsid w:val="007C4968"/>
    <w:rsid w:val="007C5A44"/>
    <w:rsid w:val="007C6263"/>
    <w:rsid w:val="007C6776"/>
    <w:rsid w:val="007C7A2F"/>
    <w:rsid w:val="007D187F"/>
    <w:rsid w:val="007D3159"/>
    <w:rsid w:val="007D3695"/>
    <w:rsid w:val="007D374B"/>
    <w:rsid w:val="007D46C5"/>
    <w:rsid w:val="007D78D3"/>
    <w:rsid w:val="007D7F0B"/>
    <w:rsid w:val="007E6308"/>
    <w:rsid w:val="007E68D3"/>
    <w:rsid w:val="007E7290"/>
    <w:rsid w:val="007F1090"/>
    <w:rsid w:val="007F4769"/>
    <w:rsid w:val="00800CC5"/>
    <w:rsid w:val="00800DB6"/>
    <w:rsid w:val="00801099"/>
    <w:rsid w:val="0080199B"/>
    <w:rsid w:val="00801EB4"/>
    <w:rsid w:val="008020EC"/>
    <w:rsid w:val="00802E33"/>
    <w:rsid w:val="00803188"/>
    <w:rsid w:val="008032F8"/>
    <w:rsid w:val="00803A67"/>
    <w:rsid w:val="00803E2C"/>
    <w:rsid w:val="0080401D"/>
    <w:rsid w:val="008056FA"/>
    <w:rsid w:val="008076F6"/>
    <w:rsid w:val="00812E7E"/>
    <w:rsid w:val="00813E1B"/>
    <w:rsid w:val="008178A7"/>
    <w:rsid w:val="00817958"/>
    <w:rsid w:val="008212B6"/>
    <w:rsid w:val="008220B3"/>
    <w:rsid w:val="0082349B"/>
    <w:rsid w:val="0082419D"/>
    <w:rsid w:val="00824C03"/>
    <w:rsid w:val="00832B88"/>
    <w:rsid w:val="00832D56"/>
    <w:rsid w:val="008336FB"/>
    <w:rsid w:val="008362C8"/>
    <w:rsid w:val="008362EF"/>
    <w:rsid w:val="00841A91"/>
    <w:rsid w:val="00844512"/>
    <w:rsid w:val="00844DC1"/>
    <w:rsid w:val="008450C4"/>
    <w:rsid w:val="00846BAD"/>
    <w:rsid w:val="0084798A"/>
    <w:rsid w:val="0085215A"/>
    <w:rsid w:val="00852A36"/>
    <w:rsid w:val="00854120"/>
    <w:rsid w:val="00863A35"/>
    <w:rsid w:val="008649BC"/>
    <w:rsid w:val="00864BB0"/>
    <w:rsid w:val="00864BD0"/>
    <w:rsid w:val="00864EE4"/>
    <w:rsid w:val="00864FE8"/>
    <w:rsid w:val="00865112"/>
    <w:rsid w:val="00866B34"/>
    <w:rsid w:val="0086757F"/>
    <w:rsid w:val="00867D5C"/>
    <w:rsid w:val="0087020D"/>
    <w:rsid w:val="00870BF3"/>
    <w:rsid w:val="0087310A"/>
    <w:rsid w:val="0088048C"/>
    <w:rsid w:val="008805B1"/>
    <w:rsid w:val="008836D9"/>
    <w:rsid w:val="00885D57"/>
    <w:rsid w:val="00885EDF"/>
    <w:rsid w:val="00890E6B"/>
    <w:rsid w:val="00895651"/>
    <w:rsid w:val="00895B13"/>
    <w:rsid w:val="008A0520"/>
    <w:rsid w:val="008A05A0"/>
    <w:rsid w:val="008A0B7A"/>
    <w:rsid w:val="008A0FE5"/>
    <w:rsid w:val="008A1364"/>
    <w:rsid w:val="008A67E0"/>
    <w:rsid w:val="008B0FCF"/>
    <w:rsid w:val="008B1118"/>
    <w:rsid w:val="008B238C"/>
    <w:rsid w:val="008B2721"/>
    <w:rsid w:val="008B5F9E"/>
    <w:rsid w:val="008B625B"/>
    <w:rsid w:val="008B6426"/>
    <w:rsid w:val="008B7ABA"/>
    <w:rsid w:val="008C32F5"/>
    <w:rsid w:val="008C4272"/>
    <w:rsid w:val="008C49BA"/>
    <w:rsid w:val="008C6791"/>
    <w:rsid w:val="008C7FE9"/>
    <w:rsid w:val="008D0F47"/>
    <w:rsid w:val="008D1410"/>
    <w:rsid w:val="008D20A7"/>
    <w:rsid w:val="008E01D4"/>
    <w:rsid w:val="008E0A12"/>
    <w:rsid w:val="008E10D1"/>
    <w:rsid w:val="008E6684"/>
    <w:rsid w:val="008E7999"/>
    <w:rsid w:val="008E7F83"/>
    <w:rsid w:val="008F0901"/>
    <w:rsid w:val="008F14BA"/>
    <w:rsid w:val="008F1C34"/>
    <w:rsid w:val="008F29E0"/>
    <w:rsid w:val="008F32FA"/>
    <w:rsid w:val="008F43AF"/>
    <w:rsid w:val="008F518B"/>
    <w:rsid w:val="008F593F"/>
    <w:rsid w:val="008F5CB4"/>
    <w:rsid w:val="008F6120"/>
    <w:rsid w:val="008F6266"/>
    <w:rsid w:val="008F6AB9"/>
    <w:rsid w:val="008F739E"/>
    <w:rsid w:val="008F7E56"/>
    <w:rsid w:val="00900389"/>
    <w:rsid w:val="00901B8E"/>
    <w:rsid w:val="00901C16"/>
    <w:rsid w:val="00901E1E"/>
    <w:rsid w:val="00902E41"/>
    <w:rsid w:val="0090375D"/>
    <w:rsid w:val="009057A6"/>
    <w:rsid w:val="00910BEB"/>
    <w:rsid w:val="009128AD"/>
    <w:rsid w:val="00916A26"/>
    <w:rsid w:val="00921787"/>
    <w:rsid w:val="00922A12"/>
    <w:rsid w:val="00922AB5"/>
    <w:rsid w:val="009241B0"/>
    <w:rsid w:val="00925BB3"/>
    <w:rsid w:val="00926409"/>
    <w:rsid w:val="00930C7B"/>
    <w:rsid w:val="00931E7A"/>
    <w:rsid w:val="00933D3C"/>
    <w:rsid w:val="009349E8"/>
    <w:rsid w:val="00934A4C"/>
    <w:rsid w:val="009356D2"/>
    <w:rsid w:val="00935815"/>
    <w:rsid w:val="00936241"/>
    <w:rsid w:val="00936E88"/>
    <w:rsid w:val="00937103"/>
    <w:rsid w:val="00942D2C"/>
    <w:rsid w:val="00944355"/>
    <w:rsid w:val="009463FC"/>
    <w:rsid w:val="009515C9"/>
    <w:rsid w:val="00951DBB"/>
    <w:rsid w:val="0095201B"/>
    <w:rsid w:val="009526BF"/>
    <w:rsid w:val="00955D34"/>
    <w:rsid w:val="00962F16"/>
    <w:rsid w:val="009640C3"/>
    <w:rsid w:val="00965B22"/>
    <w:rsid w:val="00965E8F"/>
    <w:rsid w:val="0096616A"/>
    <w:rsid w:val="009729B3"/>
    <w:rsid w:val="00972EE7"/>
    <w:rsid w:val="00974663"/>
    <w:rsid w:val="009803BC"/>
    <w:rsid w:val="00980600"/>
    <w:rsid w:val="00982135"/>
    <w:rsid w:val="0098343C"/>
    <w:rsid w:val="00985C53"/>
    <w:rsid w:val="00986915"/>
    <w:rsid w:val="00987C06"/>
    <w:rsid w:val="009913E7"/>
    <w:rsid w:val="009916B0"/>
    <w:rsid w:val="009967A7"/>
    <w:rsid w:val="009971CC"/>
    <w:rsid w:val="009A2170"/>
    <w:rsid w:val="009A2628"/>
    <w:rsid w:val="009A32DC"/>
    <w:rsid w:val="009A5BD0"/>
    <w:rsid w:val="009A6337"/>
    <w:rsid w:val="009A6EAF"/>
    <w:rsid w:val="009A711F"/>
    <w:rsid w:val="009A754D"/>
    <w:rsid w:val="009A7E6E"/>
    <w:rsid w:val="009B345A"/>
    <w:rsid w:val="009B507B"/>
    <w:rsid w:val="009B67EA"/>
    <w:rsid w:val="009B7A59"/>
    <w:rsid w:val="009C128A"/>
    <w:rsid w:val="009C13C7"/>
    <w:rsid w:val="009C28F5"/>
    <w:rsid w:val="009C4AD6"/>
    <w:rsid w:val="009C5391"/>
    <w:rsid w:val="009C6C0E"/>
    <w:rsid w:val="009C704D"/>
    <w:rsid w:val="009D03F0"/>
    <w:rsid w:val="009D0BF7"/>
    <w:rsid w:val="009D0EF8"/>
    <w:rsid w:val="009D144B"/>
    <w:rsid w:val="009D2A29"/>
    <w:rsid w:val="009D7459"/>
    <w:rsid w:val="009E03FB"/>
    <w:rsid w:val="009E1D09"/>
    <w:rsid w:val="009E2294"/>
    <w:rsid w:val="009E3355"/>
    <w:rsid w:val="009E3A2B"/>
    <w:rsid w:val="009E3DDB"/>
    <w:rsid w:val="009E6A62"/>
    <w:rsid w:val="009E7046"/>
    <w:rsid w:val="009F1450"/>
    <w:rsid w:val="009F2C69"/>
    <w:rsid w:val="009F4E9A"/>
    <w:rsid w:val="009F5F97"/>
    <w:rsid w:val="00A017D7"/>
    <w:rsid w:val="00A032A3"/>
    <w:rsid w:val="00A03494"/>
    <w:rsid w:val="00A12886"/>
    <w:rsid w:val="00A12E92"/>
    <w:rsid w:val="00A139C0"/>
    <w:rsid w:val="00A14617"/>
    <w:rsid w:val="00A14722"/>
    <w:rsid w:val="00A16ECA"/>
    <w:rsid w:val="00A20D7A"/>
    <w:rsid w:val="00A23822"/>
    <w:rsid w:val="00A23FE2"/>
    <w:rsid w:val="00A255FF"/>
    <w:rsid w:val="00A271DB"/>
    <w:rsid w:val="00A27224"/>
    <w:rsid w:val="00A27D95"/>
    <w:rsid w:val="00A307CF"/>
    <w:rsid w:val="00A30AAA"/>
    <w:rsid w:val="00A310FE"/>
    <w:rsid w:val="00A31348"/>
    <w:rsid w:val="00A314A7"/>
    <w:rsid w:val="00A321F1"/>
    <w:rsid w:val="00A3361B"/>
    <w:rsid w:val="00A34BDB"/>
    <w:rsid w:val="00A36AFF"/>
    <w:rsid w:val="00A3757C"/>
    <w:rsid w:val="00A40386"/>
    <w:rsid w:val="00A40558"/>
    <w:rsid w:val="00A464E5"/>
    <w:rsid w:val="00A46CCE"/>
    <w:rsid w:val="00A46DDD"/>
    <w:rsid w:val="00A4746C"/>
    <w:rsid w:val="00A47B1E"/>
    <w:rsid w:val="00A50C2B"/>
    <w:rsid w:val="00A52F06"/>
    <w:rsid w:val="00A55032"/>
    <w:rsid w:val="00A55D34"/>
    <w:rsid w:val="00A562F7"/>
    <w:rsid w:val="00A56494"/>
    <w:rsid w:val="00A56AD3"/>
    <w:rsid w:val="00A6092A"/>
    <w:rsid w:val="00A60E2C"/>
    <w:rsid w:val="00A63127"/>
    <w:rsid w:val="00A638C1"/>
    <w:rsid w:val="00A64B97"/>
    <w:rsid w:val="00A674A5"/>
    <w:rsid w:val="00A7087C"/>
    <w:rsid w:val="00A71692"/>
    <w:rsid w:val="00A726BC"/>
    <w:rsid w:val="00A73378"/>
    <w:rsid w:val="00A73B9A"/>
    <w:rsid w:val="00A76C31"/>
    <w:rsid w:val="00A76D49"/>
    <w:rsid w:val="00A77243"/>
    <w:rsid w:val="00A85099"/>
    <w:rsid w:val="00A8696A"/>
    <w:rsid w:val="00A87C4F"/>
    <w:rsid w:val="00A90353"/>
    <w:rsid w:val="00A905B9"/>
    <w:rsid w:val="00A90BB2"/>
    <w:rsid w:val="00A90CFD"/>
    <w:rsid w:val="00A90E49"/>
    <w:rsid w:val="00A912BC"/>
    <w:rsid w:val="00A91905"/>
    <w:rsid w:val="00A92071"/>
    <w:rsid w:val="00A9279A"/>
    <w:rsid w:val="00A93BCF"/>
    <w:rsid w:val="00A974D3"/>
    <w:rsid w:val="00A975ED"/>
    <w:rsid w:val="00A97EB2"/>
    <w:rsid w:val="00AA06E9"/>
    <w:rsid w:val="00AA0D30"/>
    <w:rsid w:val="00AA3D57"/>
    <w:rsid w:val="00AA442D"/>
    <w:rsid w:val="00AA525D"/>
    <w:rsid w:val="00AA6269"/>
    <w:rsid w:val="00AA67C2"/>
    <w:rsid w:val="00AB1329"/>
    <w:rsid w:val="00AB4744"/>
    <w:rsid w:val="00AB79E7"/>
    <w:rsid w:val="00AC0199"/>
    <w:rsid w:val="00AC393C"/>
    <w:rsid w:val="00AC45ED"/>
    <w:rsid w:val="00AC4775"/>
    <w:rsid w:val="00AC4CA5"/>
    <w:rsid w:val="00AC5457"/>
    <w:rsid w:val="00AD0D19"/>
    <w:rsid w:val="00AD1524"/>
    <w:rsid w:val="00AD1AF2"/>
    <w:rsid w:val="00AD24D0"/>
    <w:rsid w:val="00AD49CD"/>
    <w:rsid w:val="00AD4D4B"/>
    <w:rsid w:val="00AD4DD0"/>
    <w:rsid w:val="00AD5DD8"/>
    <w:rsid w:val="00AE0A6A"/>
    <w:rsid w:val="00AE0D1A"/>
    <w:rsid w:val="00AE18C8"/>
    <w:rsid w:val="00AE2A56"/>
    <w:rsid w:val="00AE3E16"/>
    <w:rsid w:val="00AE61EB"/>
    <w:rsid w:val="00AF1EDF"/>
    <w:rsid w:val="00AF62A9"/>
    <w:rsid w:val="00B006A8"/>
    <w:rsid w:val="00B05B93"/>
    <w:rsid w:val="00B06433"/>
    <w:rsid w:val="00B07D56"/>
    <w:rsid w:val="00B1048B"/>
    <w:rsid w:val="00B11E93"/>
    <w:rsid w:val="00B1206F"/>
    <w:rsid w:val="00B12480"/>
    <w:rsid w:val="00B12697"/>
    <w:rsid w:val="00B148DA"/>
    <w:rsid w:val="00B15429"/>
    <w:rsid w:val="00B20B94"/>
    <w:rsid w:val="00B20D16"/>
    <w:rsid w:val="00B21726"/>
    <w:rsid w:val="00B21835"/>
    <w:rsid w:val="00B23F0A"/>
    <w:rsid w:val="00B24D10"/>
    <w:rsid w:val="00B30E98"/>
    <w:rsid w:val="00B31118"/>
    <w:rsid w:val="00B31214"/>
    <w:rsid w:val="00B3218E"/>
    <w:rsid w:val="00B328E6"/>
    <w:rsid w:val="00B343F9"/>
    <w:rsid w:val="00B35C9D"/>
    <w:rsid w:val="00B40542"/>
    <w:rsid w:val="00B41750"/>
    <w:rsid w:val="00B425C0"/>
    <w:rsid w:val="00B4518E"/>
    <w:rsid w:val="00B45B05"/>
    <w:rsid w:val="00B47AB6"/>
    <w:rsid w:val="00B50506"/>
    <w:rsid w:val="00B50C9E"/>
    <w:rsid w:val="00B52BC9"/>
    <w:rsid w:val="00B559F9"/>
    <w:rsid w:val="00B5626D"/>
    <w:rsid w:val="00B57345"/>
    <w:rsid w:val="00B65CC2"/>
    <w:rsid w:val="00B67611"/>
    <w:rsid w:val="00B67B94"/>
    <w:rsid w:val="00B70B1B"/>
    <w:rsid w:val="00B70D46"/>
    <w:rsid w:val="00B73690"/>
    <w:rsid w:val="00B73A95"/>
    <w:rsid w:val="00B7518C"/>
    <w:rsid w:val="00B759E2"/>
    <w:rsid w:val="00B75A22"/>
    <w:rsid w:val="00B76EC2"/>
    <w:rsid w:val="00B776B2"/>
    <w:rsid w:val="00B8341E"/>
    <w:rsid w:val="00B83544"/>
    <w:rsid w:val="00B835BA"/>
    <w:rsid w:val="00B849EB"/>
    <w:rsid w:val="00B8671B"/>
    <w:rsid w:val="00B868A7"/>
    <w:rsid w:val="00B87FB1"/>
    <w:rsid w:val="00B9193E"/>
    <w:rsid w:val="00B94959"/>
    <w:rsid w:val="00B95205"/>
    <w:rsid w:val="00B97470"/>
    <w:rsid w:val="00BA1957"/>
    <w:rsid w:val="00BA1DC7"/>
    <w:rsid w:val="00BA22A0"/>
    <w:rsid w:val="00BA29C6"/>
    <w:rsid w:val="00BA35E1"/>
    <w:rsid w:val="00BA369B"/>
    <w:rsid w:val="00BA4282"/>
    <w:rsid w:val="00BA4A39"/>
    <w:rsid w:val="00BA62BA"/>
    <w:rsid w:val="00BA65CC"/>
    <w:rsid w:val="00BB0967"/>
    <w:rsid w:val="00BB0D52"/>
    <w:rsid w:val="00BB0EAA"/>
    <w:rsid w:val="00BB2397"/>
    <w:rsid w:val="00BB3B04"/>
    <w:rsid w:val="00BB3CD1"/>
    <w:rsid w:val="00BB45A3"/>
    <w:rsid w:val="00BB53E5"/>
    <w:rsid w:val="00BB7705"/>
    <w:rsid w:val="00BC0F5B"/>
    <w:rsid w:val="00BC31B4"/>
    <w:rsid w:val="00BC44C4"/>
    <w:rsid w:val="00BC6D8F"/>
    <w:rsid w:val="00BD0B6E"/>
    <w:rsid w:val="00BD1983"/>
    <w:rsid w:val="00BD3783"/>
    <w:rsid w:val="00BD758B"/>
    <w:rsid w:val="00BD7858"/>
    <w:rsid w:val="00BE311A"/>
    <w:rsid w:val="00BE7B8B"/>
    <w:rsid w:val="00BF0CF4"/>
    <w:rsid w:val="00BF2D77"/>
    <w:rsid w:val="00BF6AA3"/>
    <w:rsid w:val="00C02386"/>
    <w:rsid w:val="00C05017"/>
    <w:rsid w:val="00C0507D"/>
    <w:rsid w:val="00C06051"/>
    <w:rsid w:val="00C06B18"/>
    <w:rsid w:val="00C06F3D"/>
    <w:rsid w:val="00C077EB"/>
    <w:rsid w:val="00C07B71"/>
    <w:rsid w:val="00C10547"/>
    <w:rsid w:val="00C13C9C"/>
    <w:rsid w:val="00C1427F"/>
    <w:rsid w:val="00C1463F"/>
    <w:rsid w:val="00C1703F"/>
    <w:rsid w:val="00C20319"/>
    <w:rsid w:val="00C23FA2"/>
    <w:rsid w:val="00C265C9"/>
    <w:rsid w:val="00C26832"/>
    <w:rsid w:val="00C30859"/>
    <w:rsid w:val="00C3490D"/>
    <w:rsid w:val="00C36081"/>
    <w:rsid w:val="00C402D7"/>
    <w:rsid w:val="00C40FD1"/>
    <w:rsid w:val="00C43773"/>
    <w:rsid w:val="00C43CD6"/>
    <w:rsid w:val="00C46500"/>
    <w:rsid w:val="00C47649"/>
    <w:rsid w:val="00C47FF5"/>
    <w:rsid w:val="00C548A8"/>
    <w:rsid w:val="00C6166B"/>
    <w:rsid w:val="00C6261F"/>
    <w:rsid w:val="00C62BB6"/>
    <w:rsid w:val="00C646A7"/>
    <w:rsid w:val="00C6613E"/>
    <w:rsid w:val="00C665EC"/>
    <w:rsid w:val="00C679C9"/>
    <w:rsid w:val="00C67E34"/>
    <w:rsid w:val="00C71AD7"/>
    <w:rsid w:val="00C73699"/>
    <w:rsid w:val="00C75A11"/>
    <w:rsid w:val="00C76A22"/>
    <w:rsid w:val="00C77BBC"/>
    <w:rsid w:val="00C8086B"/>
    <w:rsid w:val="00C81154"/>
    <w:rsid w:val="00C863B4"/>
    <w:rsid w:val="00C87AB2"/>
    <w:rsid w:val="00C92541"/>
    <w:rsid w:val="00CA0164"/>
    <w:rsid w:val="00CA0F56"/>
    <w:rsid w:val="00CA325F"/>
    <w:rsid w:val="00CA35AF"/>
    <w:rsid w:val="00CB0A96"/>
    <w:rsid w:val="00CB36D2"/>
    <w:rsid w:val="00CB46FE"/>
    <w:rsid w:val="00CB5017"/>
    <w:rsid w:val="00CB64A9"/>
    <w:rsid w:val="00CC0FA4"/>
    <w:rsid w:val="00CC468B"/>
    <w:rsid w:val="00CC4DBB"/>
    <w:rsid w:val="00CC5B54"/>
    <w:rsid w:val="00CC62B7"/>
    <w:rsid w:val="00CD044D"/>
    <w:rsid w:val="00CD08CF"/>
    <w:rsid w:val="00CD24DC"/>
    <w:rsid w:val="00CD4F10"/>
    <w:rsid w:val="00CD516C"/>
    <w:rsid w:val="00CD6C97"/>
    <w:rsid w:val="00CD7F2E"/>
    <w:rsid w:val="00CE0F20"/>
    <w:rsid w:val="00CE3679"/>
    <w:rsid w:val="00CE3DC4"/>
    <w:rsid w:val="00CE40F0"/>
    <w:rsid w:val="00CF07DB"/>
    <w:rsid w:val="00CF1237"/>
    <w:rsid w:val="00CF296D"/>
    <w:rsid w:val="00CF50E9"/>
    <w:rsid w:val="00CF571B"/>
    <w:rsid w:val="00CF5AB1"/>
    <w:rsid w:val="00D00A8C"/>
    <w:rsid w:val="00D00AC5"/>
    <w:rsid w:val="00D01A7C"/>
    <w:rsid w:val="00D02BAF"/>
    <w:rsid w:val="00D046EE"/>
    <w:rsid w:val="00D0547C"/>
    <w:rsid w:val="00D064BF"/>
    <w:rsid w:val="00D073D7"/>
    <w:rsid w:val="00D07734"/>
    <w:rsid w:val="00D110BA"/>
    <w:rsid w:val="00D11374"/>
    <w:rsid w:val="00D11736"/>
    <w:rsid w:val="00D12331"/>
    <w:rsid w:val="00D12E45"/>
    <w:rsid w:val="00D1335A"/>
    <w:rsid w:val="00D13DBB"/>
    <w:rsid w:val="00D1525D"/>
    <w:rsid w:val="00D20330"/>
    <w:rsid w:val="00D21395"/>
    <w:rsid w:val="00D22BCF"/>
    <w:rsid w:val="00D231DA"/>
    <w:rsid w:val="00D235C8"/>
    <w:rsid w:val="00D23947"/>
    <w:rsid w:val="00D24E32"/>
    <w:rsid w:val="00D25BD7"/>
    <w:rsid w:val="00D26392"/>
    <w:rsid w:val="00D3021D"/>
    <w:rsid w:val="00D317EA"/>
    <w:rsid w:val="00D31883"/>
    <w:rsid w:val="00D34FE2"/>
    <w:rsid w:val="00D35643"/>
    <w:rsid w:val="00D36B94"/>
    <w:rsid w:val="00D3782E"/>
    <w:rsid w:val="00D40C67"/>
    <w:rsid w:val="00D4241E"/>
    <w:rsid w:val="00D42E6F"/>
    <w:rsid w:val="00D4638B"/>
    <w:rsid w:val="00D5113B"/>
    <w:rsid w:val="00D53131"/>
    <w:rsid w:val="00D54302"/>
    <w:rsid w:val="00D55305"/>
    <w:rsid w:val="00D56C86"/>
    <w:rsid w:val="00D63776"/>
    <w:rsid w:val="00D65685"/>
    <w:rsid w:val="00D66A0C"/>
    <w:rsid w:val="00D70F3D"/>
    <w:rsid w:val="00D7126D"/>
    <w:rsid w:val="00D71419"/>
    <w:rsid w:val="00D724D9"/>
    <w:rsid w:val="00D7496E"/>
    <w:rsid w:val="00D75FC4"/>
    <w:rsid w:val="00D77FB4"/>
    <w:rsid w:val="00D81A9E"/>
    <w:rsid w:val="00D82F09"/>
    <w:rsid w:val="00D8321A"/>
    <w:rsid w:val="00D84BB4"/>
    <w:rsid w:val="00D8665E"/>
    <w:rsid w:val="00D91C07"/>
    <w:rsid w:val="00D93284"/>
    <w:rsid w:val="00D93CB6"/>
    <w:rsid w:val="00D94CC3"/>
    <w:rsid w:val="00D951C6"/>
    <w:rsid w:val="00D97593"/>
    <w:rsid w:val="00DA121E"/>
    <w:rsid w:val="00DA509D"/>
    <w:rsid w:val="00DA5D15"/>
    <w:rsid w:val="00DA5F5A"/>
    <w:rsid w:val="00DA7700"/>
    <w:rsid w:val="00DB1544"/>
    <w:rsid w:val="00DB3615"/>
    <w:rsid w:val="00DC00E7"/>
    <w:rsid w:val="00DC072B"/>
    <w:rsid w:val="00DC0FDD"/>
    <w:rsid w:val="00DC1312"/>
    <w:rsid w:val="00DC345E"/>
    <w:rsid w:val="00DC39C7"/>
    <w:rsid w:val="00DC4DD6"/>
    <w:rsid w:val="00DC58C9"/>
    <w:rsid w:val="00DC78DA"/>
    <w:rsid w:val="00DC7E69"/>
    <w:rsid w:val="00DD005D"/>
    <w:rsid w:val="00DD02D2"/>
    <w:rsid w:val="00DD046E"/>
    <w:rsid w:val="00DD142B"/>
    <w:rsid w:val="00DD3A16"/>
    <w:rsid w:val="00DD412D"/>
    <w:rsid w:val="00DD58AF"/>
    <w:rsid w:val="00DD63F5"/>
    <w:rsid w:val="00DD6F95"/>
    <w:rsid w:val="00DD7475"/>
    <w:rsid w:val="00DD7FC8"/>
    <w:rsid w:val="00DE0E6F"/>
    <w:rsid w:val="00DE1429"/>
    <w:rsid w:val="00DE1741"/>
    <w:rsid w:val="00DE24E6"/>
    <w:rsid w:val="00DE42B9"/>
    <w:rsid w:val="00DE636A"/>
    <w:rsid w:val="00DE6FC7"/>
    <w:rsid w:val="00DF0DA4"/>
    <w:rsid w:val="00DF2129"/>
    <w:rsid w:val="00DF24D9"/>
    <w:rsid w:val="00DF64B8"/>
    <w:rsid w:val="00DF67FD"/>
    <w:rsid w:val="00DF6B9F"/>
    <w:rsid w:val="00E01212"/>
    <w:rsid w:val="00E0345B"/>
    <w:rsid w:val="00E03B60"/>
    <w:rsid w:val="00E06C48"/>
    <w:rsid w:val="00E12309"/>
    <w:rsid w:val="00E138FE"/>
    <w:rsid w:val="00E14908"/>
    <w:rsid w:val="00E15C78"/>
    <w:rsid w:val="00E162CD"/>
    <w:rsid w:val="00E200E7"/>
    <w:rsid w:val="00E20CF2"/>
    <w:rsid w:val="00E2115C"/>
    <w:rsid w:val="00E24614"/>
    <w:rsid w:val="00E25839"/>
    <w:rsid w:val="00E25B98"/>
    <w:rsid w:val="00E27E4D"/>
    <w:rsid w:val="00E307D5"/>
    <w:rsid w:val="00E30D5C"/>
    <w:rsid w:val="00E31001"/>
    <w:rsid w:val="00E32CD5"/>
    <w:rsid w:val="00E348C3"/>
    <w:rsid w:val="00E35F1F"/>
    <w:rsid w:val="00E40719"/>
    <w:rsid w:val="00E45013"/>
    <w:rsid w:val="00E458E5"/>
    <w:rsid w:val="00E462B5"/>
    <w:rsid w:val="00E47A39"/>
    <w:rsid w:val="00E52A1D"/>
    <w:rsid w:val="00E5369B"/>
    <w:rsid w:val="00E536C0"/>
    <w:rsid w:val="00E54006"/>
    <w:rsid w:val="00E545BE"/>
    <w:rsid w:val="00E54F11"/>
    <w:rsid w:val="00E61645"/>
    <w:rsid w:val="00E62498"/>
    <w:rsid w:val="00E62A1A"/>
    <w:rsid w:val="00E6685B"/>
    <w:rsid w:val="00E66ABF"/>
    <w:rsid w:val="00E70F25"/>
    <w:rsid w:val="00E726CF"/>
    <w:rsid w:val="00E754D0"/>
    <w:rsid w:val="00E761C1"/>
    <w:rsid w:val="00E77F70"/>
    <w:rsid w:val="00E80AFD"/>
    <w:rsid w:val="00E80DDD"/>
    <w:rsid w:val="00E83A0E"/>
    <w:rsid w:val="00E84E8B"/>
    <w:rsid w:val="00E8588A"/>
    <w:rsid w:val="00E8594A"/>
    <w:rsid w:val="00E90005"/>
    <w:rsid w:val="00E90352"/>
    <w:rsid w:val="00E908E1"/>
    <w:rsid w:val="00E91DF8"/>
    <w:rsid w:val="00E93249"/>
    <w:rsid w:val="00E93807"/>
    <w:rsid w:val="00E97BAC"/>
    <w:rsid w:val="00EA014F"/>
    <w:rsid w:val="00EA2498"/>
    <w:rsid w:val="00EA41DA"/>
    <w:rsid w:val="00EB2FA2"/>
    <w:rsid w:val="00EB4ED9"/>
    <w:rsid w:val="00EB74B8"/>
    <w:rsid w:val="00EC050F"/>
    <w:rsid w:val="00EC0D18"/>
    <w:rsid w:val="00EC0E8D"/>
    <w:rsid w:val="00EC0FD1"/>
    <w:rsid w:val="00EC2173"/>
    <w:rsid w:val="00EC2229"/>
    <w:rsid w:val="00EC2AED"/>
    <w:rsid w:val="00EC3153"/>
    <w:rsid w:val="00EC3693"/>
    <w:rsid w:val="00EC489A"/>
    <w:rsid w:val="00EC4C84"/>
    <w:rsid w:val="00EC5268"/>
    <w:rsid w:val="00EC5363"/>
    <w:rsid w:val="00EC56E9"/>
    <w:rsid w:val="00EC5CBD"/>
    <w:rsid w:val="00EC6744"/>
    <w:rsid w:val="00ED28C0"/>
    <w:rsid w:val="00ED6BDC"/>
    <w:rsid w:val="00ED7DE3"/>
    <w:rsid w:val="00EE0D0E"/>
    <w:rsid w:val="00EE5A31"/>
    <w:rsid w:val="00EE60CF"/>
    <w:rsid w:val="00EE7E96"/>
    <w:rsid w:val="00EF1F1F"/>
    <w:rsid w:val="00EF3013"/>
    <w:rsid w:val="00EF3445"/>
    <w:rsid w:val="00EF48F2"/>
    <w:rsid w:val="00EF7057"/>
    <w:rsid w:val="00EF7261"/>
    <w:rsid w:val="00EF7D43"/>
    <w:rsid w:val="00F02840"/>
    <w:rsid w:val="00F03799"/>
    <w:rsid w:val="00F04350"/>
    <w:rsid w:val="00F11B7E"/>
    <w:rsid w:val="00F14E95"/>
    <w:rsid w:val="00F16F70"/>
    <w:rsid w:val="00F21AD6"/>
    <w:rsid w:val="00F225ED"/>
    <w:rsid w:val="00F25F55"/>
    <w:rsid w:val="00F261CE"/>
    <w:rsid w:val="00F26B6B"/>
    <w:rsid w:val="00F27B5F"/>
    <w:rsid w:val="00F36511"/>
    <w:rsid w:val="00F4043E"/>
    <w:rsid w:val="00F41036"/>
    <w:rsid w:val="00F42090"/>
    <w:rsid w:val="00F42C97"/>
    <w:rsid w:val="00F432BB"/>
    <w:rsid w:val="00F45A19"/>
    <w:rsid w:val="00F45A96"/>
    <w:rsid w:val="00F45F9D"/>
    <w:rsid w:val="00F47113"/>
    <w:rsid w:val="00F47A11"/>
    <w:rsid w:val="00F47FE7"/>
    <w:rsid w:val="00F50120"/>
    <w:rsid w:val="00F50C37"/>
    <w:rsid w:val="00F51A7C"/>
    <w:rsid w:val="00F53823"/>
    <w:rsid w:val="00F55526"/>
    <w:rsid w:val="00F55E10"/>
    <w:rsid w:val="00F57D28"/>
    <w:rsid w:val="00F60525"/>
    <w:rsid w:val="00F60748"/>
    <w:rsid w:val="00F619CE"/>
    <w:rsid w:val="00F625DD"/>
    <w:rsid w:val="00F629A4"/>
    <w:rsid w:val="00F62D7B"/>
    <w:rsid w:val="00F63DC4"/>
    <w:rsid w:val="00F641A8"/>
    <w:rsid w:val="00F6781F"/>
    <w:rsid w:val="00F73D66"/>
    <w:rsid w:val="00F75DC0"/>
    <w:rsid w:val="00F76685"/>
    <w:rsid w:val="00F804A3"/>
    <w:rsid w:val="00F808F8"/>
    <w:rsid w:val="00F834D9"/>
    <w:rsid w:val="00F83935"/>
    <w:rsid w:val="00F8428D"/>
    <w:rsid w:val="00F8712C"/>
    <w:rsid w:val="00F87C9B"/>
    <w:rsid w:val="00F90F75"/>
    <w:rsid w:val="00F90FC7"/>
    <w:rsid w:val="00F91FF6"/>
    <w:rsid w:val="00F94E9F"/>
    <w:rsid w:val="00F95987"/>
    <w:rsid w:val="00FA09FB"/>
    <w:rsid w:val="00FA0E5F"/>
    <w:rsid w:val="00FA1D6B"/>
    <w:rsid w:val="00FA27A6"/>
    <w:rsid w:val="00FA35C9"/>
    <w:rsid w:val="00FA3F2D"/>
    <w:rsid w:val="00FA58C5"/>
    <w:rsid w:val="00FA7658"/>
    <w:rsid w:val="00FB08BE"/>
    <w:rsid w:val="00FB27D9"/>
    <w:rsid w:val="00FB2CED"/>
    <w:rsid w:val="00FB37DB"/>
    <w:rsid w:val="00FB3CC9"/>
    <w:rsid w:val="00FB7359"/>
    <w:rsid w:val="00FB7486"/>
    <w:rsid w:val="00FC1680"/>
    <w:rsid w:val="00FC2455"/>
    <w:rsid w:val="00FC30C5"/>
    <w:rsid w:val="00FC7469"/>
    <w:rsid w:val="00FD0724"/>
    <w:rsid w:val="00FD0743"/>
    <w:rsid w:val="00FD16F9"/>
    <w:rsid w:val="00FD2096"/>
    <w:rsid w:val="00FD6C15"/>
    <w:rsid w:val="00FF19C9"/>
    <w:rsid w:val="00FF26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778DB"/>
  <w15:docId w15:val="{506B3274-A6D5-4014-8ABC-1DCC5A37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5651"/>
    <w:pPr>
      <w:spacing w:after="240"/>
      <w:jc w:val="both"/>
    </w:pPr>
    <w:rPr>
      <w:sz w:val="24"/>
      <w:lang w:val="fr-FR" w:eastAsia="en-US"/>
    </w:rPr>
  </w:style>
  <w:style w:type="paragraph" w:styleId="Heading1">
    <w:name w:val="heading 1"/>
    <w:basedOn w:val="Normal"/>
    <w:next w:val="Body"/>
    <w:link w:val="Heading1Char"/>
    <w:autoRedefine/>
    <w:qFormat/>
    <w:rsid w:val="00FD0743"/>
    <w:pPr>
      <w:keepNext/>
      <w:spacing w:before="240" w:after="120" w:line="276" w:lineRule="auto"/>
      <w:ind w:left="710"/>
      <w:outlineLvl w:val="0"/>
    </w:pPr>
    <w:rPr>
      <w:rFonts w:ascii="Verdana" w:hAnsi="Verdana"/>
      <w:b/>
      <w:smallCaps/>
      <w:color w:val="000000" w:themeColor="text1"/>
      <w:lang w:val="en-GB"/>
    </w:rPr>
  </w:style>
  <w:style w:type="paragraph" w:styleId="Heading2">
    <w:name w:val="heading 2"/>
    <w:basedOn w:val="Normal"/>
    <w:next w:val="Body"/>
    <w:qFormat/>
    <w:rsid w:val="00C36081"/>
    <w:pPr>
      <w:keepNext/>
      <w:numPr>
        <w:ilvl w:val="1"/>
        <w:numId w:val="3"/>
      </w:numPr>
      <w:outlineLvl w:val="1"/>
    </w:pPr>
    <w:rPr>
      <w:b/>
      <w:sz w:val="22"/>
      <w:lang w:val="en-GB"/>
    </w:rPr>
  </w:style>
  <w:style w:type="paragraph" w:styleId="Heading3">
    <w:name w:val="heading 3"/>
    <w:basedOn w:val="Normal"/>
    <w:next w:val="Text3"/>
    <w:qFormat/>
    <w:rsid w:val="004F538A"/>
    <w:pPr>
      <w:keepNext/>
      <w:numPr>
        <w:ilvl w:val="2"/>
        <w:numId w:val="3"/>
      </w:numPr>
      <w:outlineLvl w:val="2"/>
    </w:pPr>
    <w:rPr>
      <w:i/>
      <w:lang w:val="en-GB"/>
    </w:rPr>
  </w:style>
  <w:style w:type="paragraph" w:styleId="Heading4">
    <w:name w:val="heading 4"/>
    <w:basedOn w:val="Normal"/>
    <w:next w:val="Text4"/>
    <w:rsid w:val="005B7875"/>
    <w:pPr>
      <w:keepNext/>
      <w:numPr>
        <w:ilvl w:val="3"/>
        <w:numId w:val="3"/>
      </w:numPr>
      <w:outlineLvl w:val="3"/>
    </w:pPr>
  </w:style>
  <w:style w:type="paragraph" w:styleId="Heading5">
    <w:name w:val="heading 5"/>
    <w:basedOn w:val="Normal"/>
    <w:next w:val="Normal"/>
    <w:rsid w:val="005B7875"/>
    <w:pPr>
      <w:tabs>
        <w:tab w:val="num" w:pos="0"/>
      </w:tabs>
      <w:spacing w:before="240" w:after="60"/>
      <w:outlineLvl w:val="4"/>
    </w:pPr>
    <w:rPr>
      <w:rFonts w:ascii="Arial" w:hAnsi="Arial"/>
      <w:sz w:val="22"/>
    </w:rPr>
  </w:style>
  <w:style w:type="paragraph" w:styleId="Heading6">
    <w:name w:val="heading 6"/>
    <w:basedOn w:val="Normal"/>
    <w:next w:val="Normal"/>
    <w:rsid w:val="005B7875"/>
    <w:pPr>
      <w:tabs>
        <w:tab w:val="num" w:pos="0"/>
      </w:tabs>
      <w:spacing w:before="240" w:after="60"/>
      <w:outlineLvl w:val="5"/>
    </w:pPr>
    <w:rPr>
      <w:rFonts w:ascii="Arial" w:hAnsi="Arial"/>
      <w:i/>
      <w:sz w:val="22"/>
    </w:rPr>
  </w:style>
  <w:style w:type="paragraph" w:styleId="Heading7">
    <w:name w:val="heading 7"/>
    <w:basedOn w:val="Normal"/>
    <w:next w:val="Normal"/>
    <w:rsid w:val="005B7875"/>
    <w:pPr>
      <w:tabs>
        <w:tab w:val="num" w:pos="0"/>
      </w:tabs>
      <w:spacing w:before="240" w:after="60"/>
      <w:outlineLvl w:val="6"/>
    </w:pPr>
    <w:rPr>
      <w:rFonts w:ascii="Arial" w:hAnsi="Arial"/>
      <w:sz w:val="20"/>
    </w:rPr>
  </w:style>
  <w:style w:type="paragraph" w:styleId="Heading8">
    <w:name w:val="heading 8"/>
    <w:basedOn w:val="Normal"/>
    <w:next w:val="Normal"/>
    <w:rsid w:val="005B7875"/>
    <w:pPr>
      <w:tabs>
        <w:tab w:val="num" w:pos="0"/>
      </w:tabs>
      <w:spacing w:before="240" w:after="60"/>
      <w:outlineLvl w:val="7"/>
    </w:pPr>
    <w:rPr>
      <w:rFonts w:ascii="Arial" w:hAnsi="Arial"/>
      <w:i/>
      <w:sz w:val="20"/>
    </w:rPr>
  </w:style>
  <w:style w:type="paragraph" w:styleId="Heading9">
    <w:name w:val="heading 9"/>
    <w:basedOn w:val="Normal"/>
    <w:next w:val="Normal"/>
    <w:rsid w:val="005B787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B7875"/>
    <w:pPr>
      <w:ind w:left="482"/>
    </w:pPr>
  </w:style>
  <w:style w:type="paragraph" w:customStyle="1" w:styleId="Text2">
    <w:name w:val="Text 2"/>
    <w:basedOn w:val="Normal"/>
    <w:rsid w:val="005B7875"/>
    <w:pPr>
      <w:tabs>
        <w:tab w:val="left" w:pos="2302"/>
      </w:tabs>
      <w:ind w:left="1202"/>
    </w:pPr>
  </w:style>
  <w:style w:type="paragraph" w:customStyle="1" w:styleId="Text3">
    <w:name w:val="Text 3"/>
    <w:basedOn w:val="Normal"/>
    <w:rsid w:val="005B7875"/>
    <w:pPr>
      <w:tabs>
        <w:tab w:val="left" w:pos="2302"/>
      </w:tabs>
      <w:ind w:left="1202"/>
    </w:pPr>
  </w:style>
  <w:style w:type="paragraph" w:customStyle="1" w:styleId="Text4">
    <w:name w:val="Text 4"/>
    <w:basedOn w:val="Normal"/>
    <w:rsid w:val="005B7875"/>
    <w:pPr>
      <w:tabs>
        <w:tab w:val="left" w:pos="2302"/>
      </w:tabs>
      <w:ind w:left="1202"/>
    </w:pPr>
  </w:style>
  <w:style w:type="paragraph" w:customStyle="1" w:styleId="Address">
    <w:name w:val="Address"/>
    <w:basedOn w:val="Normal"/>
    <w:rsid w:val="005B7875"/>
    <w:pPr>
      <w:spacing w:after="0"/>
      <w:jc w:val="left"/>
    </w:pPr>
  </w:style>
  <w:style w:type="paragraph" w:customStyle="1" w:styleId="AddressTL">
    <w:name w:val="AddressTL"/>
    <w:basedOn w:val="Normal"/>
    <w:next w:val="Normal"/>
    <w:rsid w:val="005B7875"/>
    <w:pPr>
      <w:spacing w:after="720"/>
      <w:jc w:val="left"/>
    </w:pPr>
  </w:style>
  <w:style w:type="paragraph" w:customStyle="1" w:styleId="AddressTR">
    <w:name w:val="AddressTR"/>
    <w:basedOn w:val="Normal"/>
    <w:next w:val="Normal"/>
    <w:rsid w:val="005B7875"/>
    <w:pPr>
      <w:spacing w:after="720"/>
      <w:ind w:left="5103"/>
      <w:jc w:val="left"/>
    </w:pPr>
  </w:style>
  <w:style w:type="paragraph" w:styleId="BlockText">
    <w:name w:val="Block Text"/>
    <w:basedOn w:val="Normal"/>
    <w:rsid w:val="005B7875"/>
    <w:pPr>
      <w:spacing w:after="120"/>
      <w:ind w:left="1440" w:right="1440"/>
    </w:pPr>
  </w:style>
  <w:style w:type="paragraph" w:styleId="BodyText">
    <w:name w:val="Body Text"/>
    <w:basedOn w:val="Normal"/>
    <w:link w:val="BodyTextChar"/>
    <w:qFormat/>
    <w:rsid w:val="005B7875"/>
    <w:pPr>
      <w:spacing w:after="120"/>
    </w:pPr>
  </w:style>
  <w:style w:type="paragraph" w:styleId="BodyText2">
    <w:name w:val="Body Text 2"/>
    <w:basedOn w:val="Normal"/>
    <w:rsid w:val="005B7875"/>
    <w:pPr>
      <w:spacing w:after="120" w:line="480" w:lineRule="auto"/>
    </w:pPr>
  </w:style>
  <w:style w:type="paragraph" w:styleId="BodyText3">
    <w:name w:val="Body Text 3"/>
    <w:basedOn w:val="Normal"/>
    <w:rsid w:val="005B7875"/>
    <w:pPr>
      <w:spacing w:after="120"/>
    </w:pPr>
    <w:rPr>
      <w:sz w:val="16"/>
    </w:rPr>
  </w:style>
  <w:style w:type="paragraph" w:styleId="BodyTextFirstIndent">
    <w:name w:val="Body Text First Indent"/>
    <w:basedOn w:val="BodyText"/>
    <w:rsid w:val="005B7875"/>
    <w:pPr>
      <w:ind w:firstLine="210"/>
    </w:pPr>
  </w:style>
  <w:style w:type="paragraph" w:styleId="BodyTextIndent">
    <w:name w:val="Body Text Indent"/>
    <w:basedOn w:val="Normal"/>
    <w:rsid w:val="005B7875"/>
    <w:pPr>
      <w:spacing w:after="120"/>
      <w:ind w:left="283"/>
    </w:pPr>
  </w:style>
  <w:style w:type="paragraph" w:styleId="BodyTextFirstIndent2">
    <w:name w:val="Body Text First Indent 2"/>
    <w:basedOn w:val="BodyTextIndent"/>
    <w:rsid w:val="005B7875"/>
    <w:pPr>
      <w:ind w:firstLine="210"/>
    </w:pPr>
  </w:style>
  <w:style w:type="paragraph" w:styleId="BodyTextIndent2">
    <w:name w:val="Body Text Indent 2"/>
    <w:basedOn w:val="Normal"/>
    <w:rsid w:val="005B7875"/>
    <w:pPr>
      <w:spacing w:after="120" w:line="480" w:lineRule="auto"/>
      <w:ind w:left="283"/>
    </w:pPr>
  </w:style>
  <w:style w:type="paragraph" w:styleId="BodyTextIndent3">
    <w:name w:val="Body Text Indent 3"/>
    <w:basedOn w:val="Normal"/>
    <w:rsid w:val="005B7875"/>
    <w:pPr>
      <w:spacing w:after="120"/>
      <w:ind w:left="283"/>
    </w:pPr>
    <w:rPr>
      <w:sz w:val="16"/>
    </w:rPr>
  </w:style>
  <w:style w:type="paragraph" w:styleId="Caption">
    <w:name w:val="caption"/>
    <w:basedOn w:val="Normal"/>
    <w:next w:val="Normal"/>
    <w:rsid w:val="005B7875"/>
    <w:pPr>
      <w:spacing w:before="120" w:after="120"/>
    </w:pPr>
    <w:rPr>
      <w:b/>
    </w:rPr>
  </w:style>
  <w:style w:type="paragraph" w:customStyle="1" w:styleId="ChapterTitle">
    <w:name w:val="ChapterTitle"/>
    <w:basedOn w:val="Normal"/>
    <w:next w:val="SectionTitle"/>
    <w:rsid w:val="005B7875"/>
    <w:pPr>
      <w:keepNext/>
      <w:spacing w:after="480"/>
      <w:jc w:val="center"/>
    </w:pPr>
    <w:rPr>
      <w:b/>
      <w:sz w:val="32"/>
    </w:rPr>
  </w:style>
  <w:style w:type="paragraph" w:customStyle="1" w:styleId="SectionTitle">
    <w:name w:val="SectionTitle"/>
    <w:basedOn w:val="Normal"/>
    <w:next w:val="Heading1"/>
    <w:rsid w:val="005B7875"/>
    <w:pPr>
      <w:keepNext/>
      <w:spacing w:after="480"/>
      <w:jc w:val="center"/>
    </w:pPr>
    <w:rPr>
      <w:b/>
      <w:smallCaps/>
      <w:sz w:val="28"/>
    </w:rPr>
  </w:style>
  <w:style w:type="paragraph" w:styleId="Closing">
    <w:name w:val="Closing"/>
    <w:basedOn w:val="Normal"/>
    <w:rsid w:val="005B7875"/>
    <w:pPr>
      <w:ind w:left="4252"/>
    </w:pPr>
  </w:style>
  <w:style w:type="paragraph" w:styleId="CommentText">
    <w:name w:val="annotation text"/>
    <w:basedOn w:val="Normal"/>
    <w:link w:val="CommentTextChar"/>
    <w:semiHidden/>
    <w:rsid w:val="005B7875"/>
    <w:rPr>
      <w:sz w:val="20"/>
    </w:rPr>
  </w:style>
  <w:style w:type="paragraph" w:styleId="Date">
    <w:name w:val="Date"/>
    <w:basedOn w:val="Normal"/>
    <w:next w:val="References"/>
    <w:rsid w:val="005B7875"/>
    <w:pPr>
      <w:spacing w:after="0"/>
      <w:ind w:left="5103" w:right="-567"/>
      <w:jc w:val="left"/>
    </w:pPr>
  </w:style>
  <w:style w:type="paragraph" w:customStyle="1" w:styleId="References">
    <w:name w:val="References"/>
    <w:basedOn w:val="Normal"/>
    <w:next w:val="AddressTR"/>
    <w:rsid w:val="005B7875"/>
    <w:pPr>
      <w:ind w:left="5103"/>
      <w:jc w:val="left"/>
    </w:pPr>
    <w:rPr>
      <w:sz w:val="20"/>
    </w:rPr>
  </w:style>
  <w:style w:type="paragraph" w:styleId="DocumentMap">
    <w:name w:val="Document Map"/>
    <w:basedOn w:val="Normal"/>
    <w:semiHidden/>
    <w:rsid w:val="005B7875"/>
    <w:pPr>
      <w:shd w:val="clear" w:color="auto" w:fill="000080"/>
    </w:pPr>
    <w:rPr>
      <w:rFonts w:ascii="Tahoma" w:hAnsi="Tahoma"/>
    </w:rPr>
  </w:style>
  <w:style w:type="paragraph" w:customStyle="1" w:styleId="DoubSign">
    <w:name w:val="DoubSign"/>
    <w:basedOn w:val="Normal"/>
    <w:next w:val="Enclosures"/>
    <w:rsid w:val="005B7875"/>
    <w:pPr>
      <w:tabs>
        <w:tab w:val="left" w:pos="5103"/>
      </w:tabs>
      <w:spacing w:before="1200" w:after="0"/>
      <w:jc w:val="left"/>
    </w:pPr>
  </w:style>
  <w:style w:type="paragraph" w:customStyle="1" w:styleId="Enclosures">
    <w:name w:val="Enclosures"/>
    <w:basedOn w:val="Normal"/>
    <w:rsid w:val="005B7875"/>
    <w:pPr>
      <w:keepNext/>
      <w:keepLines/>
      <w:tabs>
        <w:tab w:val="left" w:pos="5642"/>
      </w:tabs>
      <w:spacing w:before="480" w:after="0"/>
      <w:ind w:left="1191" w:hanging="1191"/>
      <w:jc w:val="left"/>
    </w:pPr>
  </w:style>
  <w:style w:type="paragraph" w:styleId="EndnoteText">
    <w:name w:val="endnote text"/>
    <w:basedOn w:val="Normal"/>
    <w:semiHidden/>
    <w:rsid w:val="005B7875"/>
    <w:rPr>
      <w:sz w:val="20"/>
    </w:rPr>
  </w:style>
  <w:style w:type="paragraph" w:styleId="EnvelopeAddress">
    <w:name w:val="envelope address"/>
    <w:basedOn w:val="Normal"/>
    <w:rsid w:val="005B7875"/>
    <w:pPr>
      <w:framePr w:w="7920" w:h="1980" w:hRule="exact" w:hSpace="180" w:wrap="auto" w:hAnchor="page" w:xAlign="center" w:yAlign="bottom"/>
      <w:spacing w:after="0"/>
    </w:pPr>
  </w:style>
  <w:style w:type="paragraph" w:styleId="EnvelopeReturn">
    <w:name w:val="envelope return"/>
    <w:basedOn w:val="Normal"/>
    <w:rsid w:val="005B7875"/>
    <w:pPr>
      <w:spacing w:after="0"/>
    </w:pPr>
    <w:rPr>
      <w:sz w:val="20"/>
    </w:rPr>
  </w:style>
  <w:style w:type="paragraph" w:styleId="Footer">
    <w:name w:val="footer"/>
    <w:basedOn w:val="Normal"/>
    <w:link w:val="FooterChar"/>
    <w:rsid w:val="005B7875"/>
    <w:pPr>
      <w:spacing w:after="0"/>
      <w:ind w:right="-567"/>
      <w:jc w:val="left"/>
    </w:pPr>
    <w:rPr>
      <w:rFonts w:ascii="Arial" w:hAnsi="Arial"/>
      <w:sz w:val="16"/>
    </w:rPr>
  </w:style>
  <w:style w:type="paragraph" w:styleId="FootnoteText">
    <w:name w:val="footnote text"/>
    <w:basedOn w:val="Normal"/>
    <w:semiHidden/>
    <w:rsid w:val="005B7875"/>
    <w:pPr>
      <w:ind w:left="357" w:hanging="357"/>
    </w:pPr>
    <w:rPr>
      <w:sz w:val="20"/>
    </w:rPr>
  </w:style>
  <w:style w:type="paragraph" w:styleId="Header">
    <w:name w:val="header"/>
    <w:basedOn w:val="Normal"/>
    <w:link w:val="HeaderChar"/>
    <w:uiPriority w:val="99"/>
    <w:rsid w:val="005B7875"/>
    <w:pPr>
      <w:tabs>
        <w:tab w:val="center" w:pos="4153"/>
        <w:tab w:val="right" w:pos="8306"/>
      </w:tabs>
    </w:pPr>
  </w:style>
  <w:style w:type="paragraph" w:styleId="Index1">
    <w:name w:val="index 1"/>
    <w:basedOn w:val="Normal"/>
    <w:next w:val="Normal"/>
    <w:autoRedefine/>
    <w:semiHidden/>
    <w:rsid w:val="005B7875"/>
    <w:pPr>
      <w:ind w:left="240" w:hanging="240"/>
    </w:pPr>
  </w:style>
  <w:style w:type="paragraph" w:styleId="Index2">
    <w:name w:val="index 2"/>
    <w:basedOn w:val="Normal"/>
    <w:next w:val="Normal"/>
    <w:autoRedefine/>
    <w:semiHidden/>
    <w:rsid w:val="005B7875"/>
    <w:pPr>
      <w:ind w:left="480" w:hanging="240"/>
    </w:pPr>
  </w:style>
  <w:style w:type="paragraph" w:styleId="Index3">
    <w:name w:val="index 3"/>
    <w:basedOn w:val="Normal"/>
    <w:next w:val="Normal"/>
    <w:autoRedefine/>
    <w:semiHidden/>
    <w:rsid w:val="005B7875"/>
    <w:pPr>
      <w:ind w:left="720" w:hanging="240"/>
    </w:pPr>
  </w:style>
  <w:style w:type="paragraph" w:styleId="Index4">
    <w:name w:val="index 4"/>
    <w:basedOn w:val="Normal"/>
    <w:next w:val="Normal"/>
    <w:autoRedefine/>
    <w:semiHidden/>
    <w:rsid w:val="005B7875"/>
    <w:pPr>
      <w:ind w:left="960" w:hanging="240"/>
    </w:pPr>
  </w:style>
  <w:style w:type="paragraph" w:styleId="Index5">
    <w:name w:val="index 5"/>
    <w:basedOn w:val="Normal"/>
    <w:next w:val="Normal"/>
    <w:autoRedefine/>
    <w:semiHidden/>
    <w:rsid w:val="005B7875"/>
    <w:pPr>
      <w:ind w:left="1200" w:hanging="240"/>
    </w:pPr>
  </w:style>
  <w:style w:type="paragraph" w:styleId="Index6">
    <w:name w:val="index 6"/>
    <w:basedOn w:val="Normal"/>
    <w:next w:val="Normal"/>
    <w:autoRedefine/>
    <w:semiHidden/>
    <w:rsid w:val="005B7875"/>
    <w:pPr>
      <w:ind w:left="1440" w:hanging="240"/>
    </w:pPr>
  </w:style>
  <w:style w:type="paragraph" w:styleId="Index7">
    <w:name w:val="index 7"/>
    <w:basedOn w:val="Normal"/>
    <w:next w:val="Normal"/>
    <w:autoRedefine/>
    <w:semiHidden/>
    <w:rsid w:val="005B7875"/>
    <w:pPr>
      <w:ind w:left="1680" w:hanging="240"/>
    </w:pPr>
  </w:style>
  <w:style w:type="paragraph" w:styleId="Index8">
    <w:name w:val="index 8"/>
    <w:basedOn w:val="Normal"/>
    <w:next w:val="Normal"/>
    <w:autoRedefine/>
    <w:semiHidden/>
    <w:rsid w:val="005B7875"/>
    <w:pPr>
      <w:ind w:left="1920" w:hanging="240"/>
    </w:pPr>
  </w:style>
  <w:style w:type="paragraph" w:styleId="Index9">
    <w:name w:val="index 9"/>
    <w:basedOn w:val="Normal"/>
    <w:next w:val="Normal"/>
    <w:autoRedefine/>
    <w:semiHidden/>
    <w:rsid w:val="005B7875"/>
    <w:pPr>
      <w:ind w:left="2160" w:hanging="240"/>
    </w:pPr>
  </w:style>
  <w:style w:type="paragraph" w:styleId="IndexHeading">
    <w:name w:val="index heading"/>
    <w:basedOn w:val="Normal"/>
    <w:next w:val="Index1"/>
    <w:semiHidden/>
    <w:rsid w:val="005B7875"/>
    <w:rPr>
      <w:rFonts w:ascii="Arial" w:hAnsi="Arial"/>
      <w:b/>
    </w:rPr>
  </w:style>
  <w:style w:type="paragraph" w:styleId="List">
    <w:name w:val="List"/>
    <w:basedOn w:val="Normal"/>
    <w:rsid w:val="005B7875"/>
    <w:pPr>
      <w:ind w:left="283" w:hanging="283"/>
    </w:pPr>
  </w:style>
  <w:style w:type="paragraph" w:styleId="List2">
    <w:name w:val="List 2"/>
    <w:basedOn w:val="Normal"/>
    <w:rsid w:val="005B7875"/>
    <w:pPr>
      <w:ind w:left="566" w:hanging="283"/>
    </w:pPr>
  </w:style>
  <w:style w:type="paragraph" w:styleId="List3">
    <w:name w:val="List 3"/>
    <w:basedOn w:val="Normal"/>
    <w:rsid w:val="005B7875"/>
    <w:pPr>
      <w:ind w:left="849" w:hanging="283"/>
    </w:pPr>
  </w:style>
  <w:style w:type="paragraph" w:styleId="List4">
    <w:name w:val="List 4"/>
    <w:basedOn w:val="Normal"/>
    <w:rsid w:val="005B7875"/>
    <w:pPr>
      <w:ind w:left="1132" w:hanging="283"/>
    </w:pPr>
  </w:style>
  <w:style w:type="paragraph" w:styleId="List5">
    <w:name w:val="List 5"/>
    <w:basedOn w:val="Normal"/>
    <w:rsid w:val="005B7875"/>
    <w:pPr>
      <w:ind w:left="1415" w:hanging="283"/>
    </w:pPr>
  </w:style>
  <w:style w:type="paragraph" w:styleId="ListBullet">
    <w:name w:val="List Bullet"/>
    <w:basedOn w:val="Normal"/>
    <w:rsid w:val="005B7875"/>
    <w:pPr>
      <w:numPr>
        <w:numId w:val="4"/>
      </w:numPr>
    </w:pPr>
  </w:style>
  <w:style w:type="paragraph" w:styleId="ListBullet2">
    <w:name w:val="List Bullet 2"/>
    <w:basedOn w:val="Text2"/>
    <w:rsid w:val="005B7875"/>
    <w:pPr>
      <w:numPr>
        <w:numId w:val="6"/>
      </w:numPr>
      <w:tabs>
        <w:tab w:val="clear" w:pos="2302"/>
      </w:tabs>
    </w:pPr>
  </w:style>
  <w:style w:type="paragraph" w:styleId="ListBullet3">
    <w:name w:val="List Bullet 3"/>
    <w:basedOn w:val="Text3"/>
    <w:rsid w:val="005B7875"/>
    <w:pPr>
      <w:numPr>
        <w:numId w:val="7"/>
      </w:numPr>
      <w:tabs>
        <w:tab w:val="clear" w:pos="2302"/>
      </w:tabs>
    </w:pPr>
  </w:style>
  <w:style w:type="paragraph" w:styleId="ListBullet4">
    <w:name w:val="List Bullet 4"/>
    <w:basedOn w:val="Text4"/>
    <w:rsid w:val="005B7875"/>
    <w:pPr>
      <w:numPr>
        <w:numId w:val="8"/>
      </w:numPr>
      <w:tabs>
        <w:tab w:val="clear" w:pos="2302"/>
      </w:tabs>
    </w:pPr>
  </w:style>
  <w:style w:type="paragraph" w:styleId="ListBullet5">
    <w:name w:val="List Bullet 5"/>
    <w:basedOn w:val="Normal"/>
    <w:autoRedefine/>
    <w:rsid w:val="005B7875"/>
    <w:pPr>
      <w:numPr>
        <w:numId w:val="1"/>
      </w:numPr>
    </w:pPr>
  </w:style>
  <w:style w:type="paragraph" w:styleId="ListContinue">
    <w:name w:val="List Continue"/>
    <w:basedOn w:val="Normal"/>
    <w:rsid w:val="005B7875"/>
    <w:pPr>
      <w:spacing w:after="120"/>
      <w:ind w:left="283"/>
    </w:pPr>
  </w:style>
  <w:style w:type="paragraph" w:styleId="ListContinue2">
    <w:name w:val="List Continue 2"/>
    <w:basedOn w:val="Normal"/>
    <w:rsid w:val="005B7875"/>
    <w:pPr>
      <w:spacing w:after="120"/>
      <w:ind w:left="566"/>
    </w:pPr>
  </w:style>
  <w:style w:type="paragraph" w:styleId="ListContinue3">
    <w:name w:val="List Continue 3"/>
    <w:basedOn w:val="Normal"/>
    <w:rsid w:val="005B7875"/>
    <w:pPr>
      <w:spacing w:after="120"/>
      <w:ind w:left="849"/>
    </w:pPr>
  </w:style>
  <w:style w:type="paragraph" w:styleId="ListContinue4">
    <w:name w:val="List Continue 4"/>
    <w:basedOn w:val="Normal"/>
    <w:rsid w:val="005B7875"/>
    <w:pPr>
      <w:spacing w:after="120"/>
      <w:ind w:left="1132"/>
    </w:pPr>
  </w:style>
  <w:style w:type="paragraph" w:styleId="ListContinue5">
    <w:name w:val="List Continue 5"/>
    <w:basedOn w:val="Normal"/>
    <w:rsid w:val="005B7875"/>
    <w:pPr>
      <w:spacing w:after="120"/>
      <w:ind w:left="1415"/>
    </w:pPr>
  </w:style>
  <w:style w:type="paragraph" w:styleId="ListNumber">
    <w:name w:val="List Number"/>
    <w:basedOn w:val="Normal"/>
    <w:rsid w:val="005B7875"/>
    <w:pPr>
      <w:numPr>
        <w:numId w:val="14"/>
      </w:numPr>
    </w:pPr>
  </w:style>
  <w:style w:type="paragraph" w:styleId="ListNumber2">
    <w:name w:val="List Number 2"/>
    <w:basedOn w:val="Text2"/>
    <w:rsid w:val="005B7875"/>
    <w:pPr>
      <w:numPr>
        <w:numId w:val="16"/>
      </w:numPr>
      <w:tabs>
        <w:tab w:val="clear" w:pos="2302"/>
      </w:tabs>
    </w:pPr>
  </w:style>
  <w:style w:type="paragraph" w:styleId="ListNumber3">
    <w:name w:val="List Number 3"/>
    <w:basedOn w:val="Text3"/>
    <w:rsid w:val="005B7875"/>
    <w:pPr>
      <w:numPr>
        <w:numId w:val="17"/>
      </w:numPr>
      <w:tabs>
        <w:tab w:val="clear" w:pos="2302"/>
      </w:tabs>
    </w:pPr>
  </w:style>
  <w:style w:type="paragraph" w:styleId="ListNumber4">
    <w:name w:val="List Number 4"/>
    <w:basedOn w:val="Text4"/>
    <w:rsid w:val="005B7875"/>
    <w:pPr>
      <w:numPr>
        <w:numId w:val="18"/>
      </w:numPr>
      <w:tabs>
        <w:tab w:val="clear" w:pos="2302"/>
      </w:tabs>
    </w:pPr>
  </w:style>
  <w:style w:type="paragraph" w:styleId="ListNumber5">
    <w:name w:val="List Number 5"/>
    <w:basedOn w:val="Normal"/>
    <w:rsid w:val="005B7875"/>
    <w:pPr>
      <w:numPr>
        <w:numId w:val="2"/>
      </w:numPr>
    </w:pPr>
  </w:style>
  <w:style w:type="paragraph" w:styleId="MacroText">
    <w:name w:val="macro"/>
    <w:semiHidden/>
    <w:rsid w:val="005B787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5B78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5B7875"/>
    <w:pPr>
      <w:ind w:left="720"/>
    </w:pPr>
  </w:style>
  <w:style w:type="paragraph" w:styleId="NoteHeading">
    <w:name w:val="Note Heading"/>
    <w:basedOn w:val="Normal"/>
    <w:next w:val="Normal"/>
    <w:rsid w:val="005B7875"/>
  </w:style>
  <w:style w:type="paragraph" w:customStyle="1" w:styleId="NoteHead">
    <w:name w:val="NoteHead"/>
    <w:basedOn w:val="Normal"/>
    <w:next w:val="Subject"/>
    <w:rsid w:val="005B7875"/>
    <w:pPr>
      <w:spacing w:before="720" w:after="720"/>
      <w:jc w:val="center"/>
    </w:pPr>
    <w:rPr>
      <w:b/>
      <w:smallCaps/>
    </w:rPr>
  </w:style>
  <w:style w:type="paragraph" w:customStyle="1" w:styleId="Subject">
    <w:name w:val="Subject"/>
    <w:basedOn w:val="Normal"/>
    <w:next w:val="Normal"/>
    <w:rsid w:val="005B7875"/>
    <w:pPr>
      <w:spacing w:after="480"/>
      <w:ind w:left="1531" w:hanging="1531"/>
      <w:jc w:val="left"/>
    </w:pPr>
    <w:rPr>
      <w:b/>
    </w:rPr>
  </w:style>
  <w:style w:type="paragraph" w:customStyle="1" w:styleId="NoteList">
    <w:name w:val="NoteList"/>
    <w:basedOn w:val="Normal"/>
    <w:next w:val="Subject"/>
    <w:rsid w:val="005B7875"/>
    <w:pPr>
      <w:tabs>
        <w:tab w:val="left" w:pos="5823"/>
      </w:tabs>
      <w:spacing w:before="720" w:after="720"/>
      <w:ind w:left="5104" w:hanging="3119"/>
      <w:jc w:val="left"/>
    </w:pPr>
    <w:rPr>
      <w:b/>
      <w:smallCaps/>
    </w:rPr>
  </w:style>
  <w:style w:type="paragraph" w:customStyle="1" w:styleId="NumPar1">
    <w:name w:val="NumPar 1"/>
    <w:basedOn w:val="Heading1"/>
    <w:next w:val="Text1"/>
    <w:rsid w:val="005B7875"/>
    <w:pPr>
      <w:keepNext w:val="0"/>
      <w:spacing w:before="0"/>
      <w:outlineLvl w:val="9"/>
    </w:pPr>
    <w:rPr>
      <w:b w:val="0"/>
      <w:smallCaps w:val="0"/>
    </w:rPr>
  </w:style>
  <w:style w:type="paragraph" w:customStyle="1" w:styleId="NumPar2">
    <w:name w:val="NumPar 2"/>
    <w:basedOn w:val="Heading2"/>
    <w:next w:val="Text2"/>
    <w:rsid w:val="005B7875"/>
    <w:pPr>
      <w:keepNext w:val="0"/>
      <w:outlineLvl w:val="9"/>
    </w:pPr>
    <w:rPr>
      <w:b w:val="0"/>
    </w:rPr>
  </w:style>
  <w:style w:type="paragraph" w:customStyle="1" w:styleId="NumPar3">
    <w:name w:val="NumPar 3"/>
    <w:basedOn w:val="Heading3"/>
    <w:next w:val="Text3"/>
    <w:rsid w:val="005B7875"/>
    <w:pPr>
      <w:keepNext w:val="0"/>
      <w:outlineLvl w:val="9"/>
    </w:pPr>
    <w:rPr>
      <w:i w:val="0"/>
    </w:rPr>
  </w:style>
  <w:style w:type="paragraph" w:customStyle="1" w:styleId="NumPar4">
    <w:name w:val="NumPar 4"/>
    <w:basedOn w:val="Heading4"/>
    <w:next w:val="Text4"/>
    <w:rsid w:val="005B7875"/>
    <w:pPr>
      <w:keepNext w:val="0"/>
      <w:outlineLvl w:val="9"/>
    </w:pPr>
  </w:style>
  <w:style w:type="paragraph" w:customStyle="1" w:styleId="PartTitle">
    <w:name w:val="PartTitle"/>
    <w:basedOn w:val="Normal"/>
    <w:next w:val="ChapterTitle"/>
    <w:rsid w:val="005B7875"/>
    <w:pPr>
      <w:keepNext/>
      <w:pageBreakBefore/>
      <w:spacing w:after="480"/>
      <w:jc w:val="center"/>
    </w:pPr>
    <w:rPr>
      <w:b/>
      <w:sz w:val="36"/>
    </w:rPr>
  </w:style>
  <w:style w:type="paragraph" w:styleId="PlainText">
    <w:name w:val="Plain Text"/>
    <w:basedOn w:val="Normal"/>
    <w:rsid w:val="005B7875"/>
    <w:rPr>
      <w:rFonts w:ascii="Courier New" w:hAnsi="Courier New"/>
      <w:sz w:val="20"/>
    </w:rPr>
  </w:style>
  <w:style w:type="paragraph" w:styleId="Salutation">
    <w:name w:val="Salutation"/>
    <w:basedOn w:val="Normal"/>
    <w:next w:val="Normal"/>
    <w:rsid w:val="005B7875"/>
  </w:style>
  <w:style w:type="paragraph" w:styleId="Signature">
    <w:name w:val="Signature"/>
    <w:basedOn w:val="Normal"/>
    <w:next w:val="Enclosures"/>
    <w:rsid w:val="005B7875"/>
    <w:pPr>
      <w:tabs>
        <w:tab w:val="left" w:pos="5103"/>
      </w:tabs>
      <w:spacing w:before="1200" w:after="0"/>
      <w:ind w:left="5103"/>
      <w:jc w:val="center"/>
    </w:pPr>
  </w:style>
  <w:style w:type="paragraph" w:styleId="Subtitle">
    <w:name w:val="Subtitle"/>
    <w:basedOn w:val="Normal"/>
    <w:rsid w:val="005B7875"/>
    <w:pPr>
      <w:spacing w:after="60"/>
      <w:jc w:val="center"/>
      <w:outlineLvl w:val="1"/>
    </w:pPr>
    <w:rPr>
      <w:rFonts w:ascii="Arial" w:hAnsi="Arial"/>
    </w:rPr>
  </w:style>
  <w:style w:type="paragraph" w:customStyle="1" w:styleId="SubTitle1">
    <w:name w:val="SubTitle 1"/>
    <w:basedOn w:val="Normal"/>
    <w:next w:val="SubTitle2"/>
    <w:rsid w:val="005B7875"/>
    <w:pPr>
      <w:jc w:val="center"/>
    </w:pPr>
    <w:rPr>
      <w:b/>
      <w:sz w:val="40"/>
    </w:rPr>
  </w:style>
  <w:style w:type="paragraph" w:customStyle="1" w:styleId="SubTitle2">
    <w:name w:val="SubTitle 2"/>
    <w:basedOn w:val="Normal"/>
    <w:rsid w:val="005B7875"/>
    <w:pPr>
      <w:jc w:val="center"/>
    </w:pPr>
    <w:rPr>
      <w:b/>
      <w:sz w:val="32"/>
    </w:rPr>
  </w:style>
  <w:style w:type="paragraph" w:styleId="TableofAuthorities">
    <w:name w:val="table of authorities"/>
    <w:basedOn w:val="Normal"/>
    <w:next w:val="Normal"/>
    <w:semiHidden/>
    <w:rsid w:val="005B7875"/>
    <w:pPr>
      <w:ind w:left="240" w:hanging="240"/>
    </w:pPr>
  </w:style>
  <w:style w:type="paragraph" w:styleId="TableofFigures">
    <w:name w:val="table of figures"/>
    <w:basedOn w:val="Normal"/>
    <w:next w:val="Normal"/>
    <w:semiHidden/>
    <w:rsid w:val="005B7875"/>
    <w:pPr>
      <w:ind w:left="480" w:hanging="480"/>
    </w:pPr>
  </w:style>
  <w:style w:type="paragraph" w:styleId="Title">
    <w:name w:val="Title"/>
    <w:basedOn w:val="Normal"/>
    <w:next w:val="SubTitle1"/>
    <w:rsid w:val="005B7875"/>
    <w:pPr>
      <w:spacing w:after="480"/>
      <w:jc w:val="center"/>
    </w:pPr>
    <w:rPr>
      <w:b/>
      <w:kern w:val="28"/>
      <w:sz w:val="48"/>
    </w:rPr>
  </w:style>
  <w:style w:type="paragraph" w:styleId="TOAHeading">
    <w:name w:val="toa heading"/>
    <w:basedOn w:val="Normal"/>
    <w:next w:val="Normal"/>
    <w:semiHidden/>
    <w:rsid w:val="005B7875"/>
    <w:pPr>
      <w:spacing w:before="120"/>
    </w:pPr>
    <w:rPr>
      <w:rFonts w:ascii="Arial" w:hAnsi="Arial"/>
      <w:b/>
    </w:rPr>
  </w:style>
  <w:style w:type="paragraph" w:styleId="TOC1">
    <w:name w:val="toc 1"/>
    <w:basedOn w:val="Body"/>
    <w:next w:val="Normal"/>
    <w:autoRedefine/>
    <w:uiPriority w:val="39"/>
    <w:rsid w:val="005B7875"/>
    <w:rPr>
      <w:rFonts w:ascii="Calibri" w:hAnsi="Calibri"/>
      <w:b/>
      <w:bCs/>
      <w:caps/>
      <w:lang w:val="fr-FR"/>
    </w:rPr>
  </w:style>
  <w:style w:type="paragraph" w:styleId="TOC2">
    <w:name w:val="toc 2"/>
    <w:basedOn w:val="Normal"/>
    <w:next w:val="Normal"/>
    <w:uiPriority w:val="39"/>
    <w:rsid w:val="005B7875"/>
    <w:pPr>
      <w:spacing w:after="0"/>
      <w:ind w:left="240"/>
      <w:jc w:val="left"/>
    </w:pPr>
    <w:rPr>
      <w:rFonts w:ascii="Calibri" w:hAnsi="Calibri"/>
      <w:smallCaps/>
      <w:sz w:val="20"/>
    </w:rPr>
  </w:style>
  <w:style w:type="paragraph" w:styleId="TOC3">
    <w:name w:val="toc 3"/>
    <w:basedOn w:val="Normal"/>
    <w:next w:val="Normal"/>
    <w:uiPriority w:val="39"/>
    <w:rsid w:val="005B7875"/>
    <w:pPr>
      <w:spacing w:after="0"/>
      <w:ind w:left="480"/>
      <w:jc w:val="left"/>
    </w:pPr>
    <w:rPr>
      <w:rFonts w:ascii="Calibri" w:hAnsi="Calibri"/>
      <w:i/>
      <w:iCs/>
      <w:sz w:val="20"/>
    </w:rPr>
  </w:style>
  <w:style w:type="paragraph" w:styleId="TOC4">
    <w:name w:val="toc 4"/>
    <w:basedOn w:val="Normal"/>
    <w:next w:val="Normal"/>
    <w:semiHidden/>
    <w:rsid w:val="005B7875"/>
    <w:pPr>
      <w:spacing w:after="0"/>
      <w:ind w:left="720"/>
      <w:jc w:val="left"/>
    </w:pPr>
    <w:rPr>
      <w:rFonts w:ascii="Calibri" w:hAnsi="Calibri"/>
      <w:sz w:val="18"/>
      <w:szCs w:val="18"/>
    </w:rPr>
  </w:style>
  <w:style w:type="paragraph" w:styleId="TOC5">
    <w:name w:val="toc 5"/>
    <w:basedOn w:val="Normal"/>
    <w:next w:val="Normal"/>
    <w:semiHidden/>
    <w:rsid w:val="005B7875"/>
    <w:pPr>
      <w:spacing w:after="0"/>
      <w:ind w:left="960"/>
      <w:jc w:val="left"/>
    </w:pPr>
    <w:rPr>
      <w:rFonts w:ascii="Calibri" w:hAnsi="Calibri"/>
      <w:sz w:val="18"/>
      <w:szCs w:val="18"/>
    </w:rPr>
  </w:style>
  <w:style w:type="paragraph" w:styleId="TOC6">
    <w:name w:val="toc 6"/>
    <w:basedOn w:val="Normal"/>
    <w:next w:val="Normal"/>
    <w:autoRedefine/>
    <w:semiHidden/>
    <w:rsid w:val="005B7875"/>
    <w:pPr>
      <w:spacing w:after="0"/>
      <w:ind w:left="1200"/>
      <w:jc w:val="left"/>
    </w:pPr>
    <w:rPr>
      <w:rFonts w:ascii="Calibri" w:hAnsi="Calibri"/>
      <w:sz w:val="18"/>
      <w:szCs w:val="18"/>
    </w:rPr>
  </w:style>
  <w:style w:type="paragraph" w:styleId="TOC7">
    <w:name w:val="toc 7"/>
    <w:basedOn w:val="Normal"/>
    <w:next w:val="Normal"/>
    <w:autoRedefine/>
    <w:semiHidden/>
    <w:rsid w:val="005B7875"/>
    <w:pPr>
      <w:spacing w:after="0"/>
      <w:ind w:left="1440"/>
      <w:jc w:val="left"/>
    </w:pPr>
    <w:rPr>
      <w:rFonts w:ascii="Calibri" w:hAnsi="Calibri"/>
      <w:sz w:val="18"/>
      <w:szCs w:val="18"/>
    </w:rPr>
  </w:style>
  <w:style w:type="paragraph" w:styleId="TOC8">
    <w:name w:val="toc 8"/>
    <w:basedOn w:val="Normal"/>
    <w:next w:val="Normal"/>
    <w:autoRedefine/>
    <w:semiHidden/>
    <w:rsid w:val="005B7875"/>
    <w:pPr>
      <w:spacing w:after="0"/>
      <w:ind w:left="1680"/>
      <w:jc w:val="left"/>
    </w:pPr>
    <w:rPr>
      <w:rFonts w:ascii="Calibri" w:hAnsi="Calibri"/>
      <w:sz w:val="18"/>
      <w:szCs w:val="18"/>
    </w:rPr>
  </w:style>
  <w:style w:type="paragraph" w:styleId="TOC9">
    <w:name w:val="toc 9"/>
    <w:basedOn w:val="Normal"/>
    <w:next w:val="Normal"/>
    <w:autoRedefine/>
    <w:semiHidden/>
    <w:rsid w:val="005B7875"/>
    <w:pPr>
      <w:spacing w:after="0"/>
      <w:ind w:left="1920"/>
      <w:jc w:val="left"/>
    </w:pPr>
    <w:rPr>
      <w:rFonts w:ascii="Calibri" w:hAnsi="Calibri"/>
      <w:sz w:val="18"/>
      <w:szCs w:val="18"/>
    </w:rPr>
  </w:style>
  <w:style w:type="paragraph" w:customStyle="1" w:styleId="YReferences">
    <w:name w:val="YReferences"/>
    <w:basedOn w:val="Normal"/>
    <w:next w:val="Normal"/>
    <w:rsid w:val="005B7875"/>
    <w:pPr>
      <w:spacing w:after="480"/>
      <w:ind w:left="1531" w:hanging="1531"/>
    </w:pPr>
  </w:style>
  <w:style w:type="paragraph" w:customStyle="1" w:styleId="ListBullet1">
    <w:name w:val="List Bullet 1"/>
    <w:basedOn w:val="Text1"/>
    <w:rsid w:val="005B7875"/>
    <w:pPr>
      <w:numPr>
        <w:numId w:val="5"/>
      </w:numPr>
    </w:pPr>
  </w:style>
  <w:style w:type="paragraph" w:customStyle="1" w:styleId="ListDash">
    <w:name w:val="List Dash"/>
    <w:basedOn w:val="Normal"/>
    <w:rsid w:val="005B7875"/>
    <w:pPr>
      <w:numPr>
        <w:numId w:val="9"/>
      </w:numPr>
    </w:pPr>
  </w:style>
  <w:style w:type="paragraph" w:customStyle="1" w:styleId="ListDash1">
    <w:name w:val="List Dash 1"/>
    <w:basedOn w:val="Text1"/>
    <w:rsid w:val="005B7875"/>
    <w:pPr>
      <w:numPr>
        <w:numId w:val="10"/>
      </w:numPr>
    </w:pPr>
  </w:style>
  <w:style w:type="paragraph" w:customStyle="1" w:styleId="ListDash2">
    <w:name w:val="List Dash 2"/>
    <w:basedOn w:val="Text2"/>
    <w:rsid w:val="005B7875"/>
    <w:pPr>
      <w:numPr>
        <w:numId w:val="11"/>
      </w:numPr>
      <w:tabs>
        <w:tab w:val="clear" w:pos="2302"/>
      </w:tabs>
    </w:pPr>
  </w:style>
  <w:style w:type="paragraph" w:customStyle="1" w:styleId="ListDash3">
    <w:name w:val="List Dash 3"/>
    <w:basedOn w:val="Text3"/>
    <w:rsid w:val="005B7875"/>
    <w:pPr>
      <w:numPr>
        <w:numId w:val="12"/>
      </w:numPr>
      <w:tabs>
        <w:tab w:val="clear" w:pos="2302"/>
      </w:tabs>
    </w:pPr>
  </w:style>
  <w:style w:type="paragraph" w:customStyle="1" w:styleId="ListDash4">
    <w:name w:val="List Dash 4"/>
    <w:basedOn w:val="Text4"/>
    <w:rsid w:val="005B7875"/>
    <w:pPr>
      <w:numPr>
        <w:numId w:val="13"/>
      </w:numPr>
      <w:tabs>
        <w:tab w:val="clear" w:pos="2302"/>
      </w:tabs>
    </w:pPr>
  </w:style>
  <w:style w:type="paragraph" w:customStyle="1" w:styleId="ListNumberLevel2">
    <w:name w:val="List Number (Level 2)"/>
    <w:basedOn w:val="Normal"/>
    <w:rsid w:val="005B7875"/>
    <w:pPr>
      <w:numPr>
        <w:ilvl w:val="1"/>
        <w:numId w:val="14"/>
      </w:numPr>
    </w:pPr>
  </w:style>
  <w:style w:type="paragraph" w:customStyle="1" w:styleId="ListNumberLevel3">
    <w:name w:val="List Number (Level 3)"/>
    <w:basedOn w:val="Normal"/>
    <w:rsid w:val="005B7875"/>
    <w:pPr>
      <w:numPr>
        <w:ilvl w:val="2"/>
        <w:numId w:val="14"/>
      </w:numPr>
    </w:pPr>
  </w:style>
  <w:style w:type="paragraph" w:customStyle="1" w:styleId="ListNumberLevel4">
    <w:name w:val="List Number (Level 4)"/>
    <w:basedOn w:val="Normal"/>
    <w:rsid w:val="005B7875"/>
    <w:pPr>
      <w:numPr>
        <w:ilvl w:val="3"/>
        <w:numId w:val="14"/>
      </w:numPr>
    </w:pPr>
  </w:style>
  <w:style w:type="paragraph" w:customStyle="1" w:styleId="ListNumber1">
    <w:name w:val="List Number 1"/>
    <w:basedOn w:val="Text1"/>
    <w:rsid w:val="005B7875"/>
    <w:pPr>
      <w:numPr>
        <w:numId w:val="15"/>
      </w:numPr>
    </w:pPr>
  </w:style>
  <w:style w:type="paragraph" w:customStyle="1" w:styleId="ListNumber1Level2">
    <w:name w:val="List Number 1 (Level 2)"/>
    <w:basedOn w:val="Text1"/>
    <w:rsid w:val="005B7875"/>
    <w:pPr>
      <w:numPr>
        <w:ilvl w:val="1"/>
        <w:numId w:val="15"/>
      </w:numPr>
    </w:pPr>
  </w:style>
  <w:style w:type="paragraph" w:customStyle="1" w:styleId="ListNumber1Level3">
    <w:name w:val="List Number 1 (Level 3)"/>
    <w:basedOn w:val="Text1"/>
    <w:rsid w:val="005B7875"/>
    <w:pPr>
      <w:numPr>
        <w:ilvl w:val="2"/>
        <w:numId w:val="15"/>
      </w:numPr>
    </w:pPr>
  </w:style>
  <w:style w:type="paragraph" w:customStyle="1" w:styleId="ListNumber1Level4">
    <w:name w:val="List Number 1 (Level 4)"/>
    <w:basedOn w:val="Text1"/>
    <w:rsid w:val="005B7875"/>
    <w:pPr>
      <w:numPr>
        <w:ilvl w:val="3"/>
        <w:numId w:val="15"/>
      </w:numPr>
    </w:pPr>
  </w:style>
  <w:style w:type="paragraph" w:customStyle="1" w:styleId="ListNumber2Level2">
    <w:name w:val="List Number 2 (Level 2)"/>
    <w:basedOn w:val="Text2"/>
    <w:rsid w:val="005B7875"/>
    <w:pPr>
      <w:numPr>
        <w:ilvl w:val="1"/>
        <w:numId w:val="16"/>
      </w:numPr>
      <w:tabs>
        <w:tab w:val="clear" w:pos="2302"/>
      </w:tabs>
    </w:pPr>
  </w:style>
  <w:style w:type="paragraph" w:customStyle="1" w:styleId="ListNumber2Level3">
    <w:name w:val="List Number 2 (Level 3)"/>
    <w:basedOn w:val="Text2"/>
    <w:rsid w:val="005B7875"/>
    <w:pPr>
      <w:numPr>
        <w:ilvl w:val="2"/>
        <w:numId w:val="16"/>
      </w:numPr>
      <w:tabs>
        <w:tab w:val="clear" w:pos="2302"/>
      </w:tabs>
    </w:pPr>
  </w:style>
  <w:style w:type="paragraph" w:customStyle="1" w:styleId="ListNumber2Level4">
    <w:name w:val="List Number 2 (Level 4)"/>
    <w:basedOn w:val="Text2"/>
    <w:rsid w:val="005B7875"/>
    <w:pPr>
      <w:numPr>
        <w:ilvl w:val="3"/>
        <w:numId w:val="16"/>
      </w:numPr>
      <w:tabs>
        <w:tab w:val="clear" w:pos="2302"/>
      </w:tabs>
    </w:pPr>
  </w:style>
  <w:style w:type="paragraph" w:customStyle="1" w:styleId="ListNumber3Level2">
    <w:name w:val="List Number 3 (Level 2)"/>
    <w:basedOn w:val="Text3"/>
    <w:rsid w:val="005B7875"/>
    <w:pPr>
      <w:numPr>
        <w:ilvl w:val="1"/>
        <w:numId w:val="17"/>
      </w:numPr>
      <w:tabs>
        <w:tab w:val="clear" w:pos="2302"/>
      </w:tabs>
    </w:pPr>
  </w:style>
  <w:style w:type="paragraph" w:customStyle="1" w:styleId="ListNumber3Level3">
    <w:name w:val="List Number 3 (Level 3)"/>
    <w:basedOn w:val="Text3"/>
    <w:rsid w:val="005B7875"/>
    <w:pPr>
      <w:numPr>
        <w:ilvl w:val="2"/>
        <w:numId w:val="17"/>
      </w:numPr>
      <w:tabs>
        <w:tab w:val="clear" w:pos="2302"/>
      </w:tabs>
    </w:pPr>
  </w:style>
  <w:style w:type="paragraph" w:customStyle="1" w:styleId="ListNumber3Level4">
    <w:name w:val="List Number 3 (Level 4)"/>
    <w:basedOn w:val="Text3"/>
    <w:rsid w:val="005B7875"/>
    <w:pPr>
      <w:numPr>
        <w:ilvl w:val="3"/>
        <w:numId w:val="17"/>
      </w:numPr>
      <w:tabs>
        <w:tab w:val="clear" w:pos="2302"/>
      </w:tabs>
    </w:pPr>
  </w:style>
  <w:style w:type="paragraph" w:customStyle="1" w:styleId="ListNumber4Level2">
    <w:name w:val="List Number 4 (Level 2)"/>
    <w:basedOn w:val="Text4"/>
    <w:rsid w:val="005B7875"/>
    <w:pPr>
      <w:numPr>
        <w:ilvl w:val="1"/>
        <w:numId w:val="18"/>
      </w:numPr>
      <w:tabs>
        <w:tab w:val="clear" w:pos="2302"/>
      </w:tabs>
    </w:pPr>
  </w:style>
  <w:style w:type="paragraph" w:customStyle="1" w:styleId="ListNumber4Level3">
    <w:name w:val="List Number 4 (Level 3)"/>
    <w:basedOn w:val="Text4"/>
    <w:rsid w:val="005B7875"/>
    <w:pPr>
      <w:numPr>
        <w:ilvl w:val="2"/>
        <w:numId w:val="18"/>
      </w:numPr>
      <w:tabs>
        <w:tab w:val="clear" w:pos="2302"/>
      </w:tabs>
    </w:pPr>
  </w:style>
  <w:style w:type="paragraph" w:customStyle="1" w:styleId="ListNumber4Level4">
    <w:name w:val="List Number 4 (Level 4)"/>
    <w:basedOn w:val="Text4"/>
    <w:rsid w:val="005B7875"/>
    <w:pPr>
      <w:numPr>
        <w:ilvl w:val="3"/>
        <w:numId w:val="18"/>
      </w:numPr>
      <w:tabs>
        <w:tab w:val="clear" w:pos="2302"/>
      </w:tabs>
    </w:pPr>
  </w:style>
  <w:style w:type="paragraph" w:styleId="TOCHeading">
    <w:name w:val="TOC Heading"/>
    <w:basedOn w:val="DocumentTitle"/>
    <w:next w:val="Normal"/>
    <w:autoRedefine/>
    <w:uiPriority w:val="39"/>
    <w:qFormat/>
    <w:rsid w:val="00E30D5C"/>
    <w:rPr>
      <w:lang w:val="en-GB"/>
    </w:rPr>
  </w:style>
  <w:style w:type="paragraph" w:customStyle="1" w:styleId="Contact">
    <w:name w:val="Contact"/>
    <w:basedOn w:val="Normal"/>
    <w:next w:val="Normal"/>
    <w:rsid w:val="005B787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semiHidden/>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semiHidden/>
    <w:rsid w:val="00E52A1D"/>
    <w:rPr>
      <w:rFonts w:ascii="Tahoma" w:hAnsi="Tahoma" w:cs="Tahoma"/>
      <w:sz w:val="16"/>
      <w:szCs w:val="16"/>
    </w:rPr>
  </w:style>
  <w:style w:type="paragraph" w:customStyle="1" w:styleId="DocumentTitle">
    <w:name w:val="Document Title"/>
    <w:basedOn w:val="Normal"/>
    <w:link w:val="DocumentTitleChar"/>
    <w:qFormat/>
    <w:rsid w:val="00B328E6"/>
    <w:pPr>
      <w:jc w:val="center"/>
    </w:pPr>
    <w:rPr>
      <w:rFonts w:ascii="Verdana" w:hAnsi="Verdana"/>
      <w:b/>
      <w:sz w:val="28"/>
    </w:rPr>
  </w:style>
  <w:style w:type="paragraph" w:customStyle="1" w:styleId="Footerapproval">
    <w:name w:val="Footer approval"/>
    <w:basedOn w:val="Footer"/>
    <w:link w:val="ApprovalfooterChar"/>
    <w:qFormat/>
    <w:rsid w:val="00E30D5C"/>
    <w:pPr>
      <w:tabs>
        <w:tab w:val="left" w:pos="6804"/>
      </w:tabs>
    </w:pPr>
    <w:rPr>
      <w:rFonts w:ascii="Verdana" w:hAnsi="Verdana"/>
      <w:lang w:val="en-GB"/>
    </w:rPr>
  </w:style>
  <w:style w:type="character" w:customStyle="1" w:styleId="DocumentTitleChar">
    <w:name w:val="Document Title Char"/>
    <w:link w:val="DocumentTitle"/>
    <w:rsid w:val="00B328E6"/>
    <w:rPr>
      <w:rFonts w:ascii="Verdana" w:hAnsi="Verdana"/>
      <w:b/>
      <w:sz w:val="28"/>
      <w:lang w:eastAsia="en-US"/>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rsid w:val="00EE60CF"/>
    <w:rPr>
      <w:rFonts w:ascii="Arial" w:hAnsi="Arial"/>
      <w:sz w:val="16"/>
      <w:lang w:val="fr-FR"/>
    </w:rPr>
  </w:style>
  <w:style w:type="character" w:customStyle="1" w:styleId="ApprovalfooterChar">
    <w:name w:val="Approval_footer Char"/>
    <w:basedOn w:val="FooterChar"/>
    <w:link w:val="Footerapproval"/>
    <w:rsid w:val="00E30D5C"/>
    <w:rPr>
      <w:rFonts w:ascii="Verdana" w:hAnsi="Verdana"/>
      <w:sz w:val="16"/>
      <w:lang w:val="fr-FR" w:eastAsia="en-US"/>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E30D5C"/>
    <w:rPr>
      <w:b w:val="0"/>
      <w:i/>
      <w:sz w:val="24"/>
      <w:szCs w:val="24"/>
      <w:lang w:val="en-GB"/>
    </w:rPr>
  </w:style>
  <w:style w:type="paragraph" w:customStyle="1" w:styleId="HeaderTitle">
    <w:name w:val="Header Title"/>
    <w:basedOn w:val="Normal"/>
    <w:link w:val="HeaderTitleChar"/>
    <w:qFormat/>
    <w:rsid w:val="00E30D5C"/>
    <w:pPr>
      <w:jc w:val="center"/>
    </w:pPr>
    <w:rPr>
      <w:rFonts w:ascii="Verdana" w:hAnsi="Verdana"/>
      <w:b/>
      <w:color w:val="808080"/>
      <w:sz w:val="18"/>
      <w:szCs w:val="18"/>
      <w:lang w:val="en-GB"/>
    </w:rPr>
  </w:style>
  <w:style w:type="character" w:customStyle="1" w:styleId="DocumentSubtitleChar">
    <w:name w:val="Document Subtitle Char"/>
    <w:link w:val="DocumentSubtitle"/>
    <w:rsid w:val="00E30D5C"/>
    <w:rPr>
      <w:rFonts w:ascii="Verdana" w:hAnsi="Verdana"/>
      <w:i/>
      <w:sz w:val="24"/>
      <w:szCs w:val="24"/>
      <w:lang w:eastAsia="en-US"/>
    </w:rPr>
  </w:style>
  <w:style w:type="paragraph" w:customStyle="1" w:styleId="Bulletpoint1">
    <w:name w:val="Bullet point1"/>
    <w:basedOn w:val="NormalIndent"/>
    <w:link w:val="Bulletpoint1Char"/>
    <w:qFormat/>
    <w:rsid w:val="00E30D5C"/>
    <w:pPr>
      <w:numPr>
        <w:numId w:val="20"/>
      </w:numPr>
      <w:spacing w:after="0"/>
      <w:ind w:left="600"/>
      <w:jc w:val="left"/>
    </w:pPr>
    <w:rPr>
      <w:rFonts w:ascii="Verdana" w:hAnsi="Verdana"/>
      <w:sz w:val="20"/>
      <w:lang w:val="en-GB"/>
    </w:rPr>
  </w:style>
  <w:style w:type="character" w:customStyle="1" w:styleId="HeaderTitleChar">
    <w:name w:val="Header Title Char"/>
    <w:link w:val="HeaderTitle"/>
    <w:rsid w:val="00E30D5C"/>
    <w:rPr>
      <w:rFonts w:ascii="Verdana" w:hAnsi="Verdana"/>
      <w:b/>
      <w:color w:val="808080"/>
      <w:sz w:val="18"/>
      <w:szCs w:val="18"/>
      <w:lang w:eastAsia="en-US"/>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E30D5C"/>
    <w:rPr>
      <w:rFonts w:ascii="Verdana" w:hAnsi="Verdana"/>
      <w:sz w:val="24"/>
      <w:lang w:val="fr-FR" w:eastAsia="en-US"/>
    </w:rPr>
  </w:style>
  <w:style w:type="paragraph" w:customStyle="1" w:styleId="BulletPoint2">
    <w:name w:val="Bullet Point 2"/>
    <w:basedOn w:val="NormalIndent"/>
    <w:link w:val="BulletPoint2Char"/>
    <w:autoRedefine/>
    <w:qFormat/>
    <w:rsid w:val="00E30D5C"/>
    <w:pPr>
      <w:numPr>
        <w:numId w:val="19"/>
      </w:numPr>
      <w:spacing w:after="0"/>
      <w:jc w:val="left"/>
    </w:pPr>
    <w:rPr>
      <w:rFonts w:ascii="Verdana" w:hAnsi="Verdana"/>
      <w:lang w:val="en-GB"/>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9D03F0"/>
    <w:pPr>
      <w:spacing w:before="120" w:after="120"/>
      <w:contextualSpacing/>
    </w:pPr>
    <w:rPr>
      <w:rFonts w:ascii="Verdana" w:hAnsi="Verdana"/>
      <w:sz w:val="20"/>
      <w:lang w:val="en-GB"/>
    </w:rPr>
  </w:style>
  <w:style w:type="character" w:customStyle="1" w:styleId="BulletPoint2Char">
    <w:name w:val="Bullet Point 2 Char"/>
    <w:link w:val="BulletPoint2"/>
    <w:rsid w:val="00E30D5C"/>
    <w:rPr>
      <w:rFonts w:ascii="Verdana" w:hAnsi="Verdana"/>
      <w:sz w:val="24"/>
      <w:lang w:eastAsia="en-US"/>
    </w:rPr>
  </w:style>
  <w:style w:type="paragraph" w:customStyle="1" w:styleId="Heading20">
    <w:name w:val="Heading2"/>
    <w:basedOn w:val="Body"/>
    <w:link w:val="Heading2Char"/>
    <w:rsid w:val="00121ECE"/>
    <w:pPr>
      <w:spacing w:after="240"/>
    </w:pPr>
    <w:rPr>
      <w:b/>
      <w:i/>
      <w:lang w:val="fr-FR"/>
    </w:rPr>
  </w:style>
  <w:style w:type="character" w:customStyle="1" w:styleId="BodyChar">
    <w:name w:val="Body Char"/>
    <w:link w:val="Body"/>
    <w:rsid w:val="009D03F0"/>
    <w:rPr>
      <w:rFonts w:ascii="Verdana" w:hAnsi="Verdana"/>
      <w:lang w:eastAsia="en-US"/>
    </w:rPr>
  </w:style>
  <w:style w:type="table" w:styleId="TableGrid">
    <w:name w:val="Table Grid"/>
    <w:basedOn w:val="TableNormal"/>
    <w:rsid w:val="0064694F"/>
    <w:pPr>
      <w:contextualSpacing/>
    </w:pPr>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0">
    <w:name w:val="Heading1"/>
    <w:basedOn w:val="Heading1"/>
    <w:link w:val="Heading1Char0"/>
    <w:rsid w:val="004F538A"/>
  </w:style>
  <w:style w:type="character" w:customStyle="1" w:styleId="Heading1Char">
    <w:name w:val="Heading 1 Char"/>
    <w:basedOn w:val="DefaultParagraphFont"/>
    <w:link w:val="Heading1"/>
    <w:rsid w:val="00FD0743"/>
    <w:rPr>
      <w:rFonts w:ascii="Verdana" w:hAnsi="Verdana"/>
      <w:b/>
      <w:smallCaps/>
      <w:color w:val="000000" w:themeColor="text1"/>
      <w:sz w:val="24"/>
      <w:lang w:eastAsia="en-US"/>
    </w:rPr>
  </w:style>
  <w:style w:type="character" w:customStyle="1" w:styleId="Heading1Char0">
    <w:name w:val="Heading1 Char"/>
    <w:basedOn w:val="Heading1Char"/>
    <w:link w:val="Heading10"/>
    <w:rsid w:val="004F538A"/>
    <w:rPr>
      <w:rFonts w:ascii="Verdana" w:hAnsi="Verdana"/>
      <w:b/>
      <w:smallCaps/>
      <w:color w:val="000000" w:themeColor="text1"/>
      <w:sz w:val="24"/>
      <w:lang w:eastAsia="en-US"/>
    </w:rPr>
  </w:style>
  <w:style w:type="character" w:styleId="CommentReference">
    <w:name w:val="annotation reference"/>
    <w:basedOn w:val="DefaultParagraphFont"/>
    <w:rsid w:val="00A90BB2"/>
    <w:rPr>
      <w:sz w:val="16"/>
      <w:szCs w:val="16"/>
    </w:rPr>
  </w:style>
  <w:style w:type="paragraph" w:styleId="CommentSubject">
    <w:name w:val="annotation subject"/>
    <w:basedOn w:val="CommentText"/>
    <w:next w:val="CommentText"/>
    <w:link w:val="CommentSubjectChar"/>
    <w:rsid w:val="00A90BB2"/>
    <w:rPr>
      <w:b/>
      <w:bCs/>
    </w:rPr>
  </w:style>
  <w:style w:type="character" w:customStyle="1" w:styleId="CommentTextChar">
    <w:name w:val="Comment Text Char"/>
    <w:basedOn w:val="DefaultParagraphFont"/>
    <w:link w:val="CommentText"/>
    <w:semiHidden/>
    <w:rsid w:val="00A90BB2"/>
    <w:rPr>
      <w:lang w:val="fr-FR" w:eastAsia="en-US"/>
    </w:rPr>
  </w:style>
  <w:style w:type="character" w:customStyle="1" w:styleId="CommentSubjectChar">
    <w:name w:val="Comment Subject Char"/>
    <w:basedOn w:val="CommentTextChar"/>
    <w:link w:val="CommentSubject"/>
    <w:rsid w:val="00A90BB2"/>
    <w:rPr>
      <w:lang w:val="fr-FR" w:eastAsia="en-US"/>
    </w:rPr>
  </w:style>
  <w:style w:type="character" w:customStyle="1" w:styleId="BodyTextChar">
    <w:name w:val="Body Text Char"/>
    <w:basedOn w:val="DefaultParagraphFont"/>
    <w:link w:val="BodyText"/>
    <w:rsid w:val="00F11B7E"/>
    <w:rPr>
      <w:sz w:val="24"/>
      <w:lang w:val="fr-FR" w:eastAsia="en-US"/>
    </w:rPr>
  </w:style>
  <w:style w:type="paragraph" w:styleId="Revision">
    <w:name w:val="Revision"/>
    <w:hidden/>
    <w:uiPriority w:val="99"/>
    <w:semiHidden/>
    <w:rsid w:val="00E5369B"/>
    <w:rPr>
      <w:sz w:val="24"/>
      <w:lang w:val="fr-FR" w:eastAsia="en-US"/>
    </w:rPr>
  </w:style>
  <w:style w:type="paragraph" w:styleId="ListParagraph">
    <w:name w:val="List Paragraph"/>
    <w:basedOn w:val="Normal"/>
    <w:uiPriority w:val="34"/>
    <w:rsid w:val="0058760E"/>
    <w:pPr>
      <w:ind w:left="720"/>
      <w:contextualSpacing/>
    </w:pPr>
  </w:style>
  <w:style w:type="table" w:customStyle="1" w:styleId="ISATable1">
    <w:name w:val="ISA Table 1"/>
    <w:basedOn w:val="TableNormal"/>
    <w:uiPriority w:val="99"/>
    <w:qFormat/>
    <w:rsid w:val="003638A3"/>
    <w:pPr>
      <w:spacing w:after="240"/>
    </w:pPr>
    <w:rPr>
      <w:rFonts w:ascii="Arial" w:hAnsi="Arial"/>
    </w:rPr>
    <w:tblPr>
      <w:tblBorders>
        <w:insideH w:val="dotted" w:sz="2" w:space="0" w:color="auto"/>
        <w:insideV w:val="dotted" w:sz="2" w:space="0" w:color="auto"/>
      </w:tblBorders>
      <w:tblCellMar>
        <w:left w:w="85" w:type="dxa"/>
        <w:right w:w="85" w:type="dxa"/>
      </w:tblCellMar>
    </w:tblPr>
    <w:tblStylePr w:type="firstRow">
      <w:rPr>
        <w:rFonts w:ascii="Arial" w:hAnsi="Arial"/>
        <w:b/>
        <w:color w:val="FFFFFF" w:themeColor="background1"/>
        <w:sz w:val="20"/>
      </w:rPr>
      <w:tblPr/>
      <w:tcPr>
        <w:tcBorders>
          <w:top w:val="single" w:sz="8" w:space="0" w:color="4F81BD" w:themeColor="accent1"/>
          <w:left w:val="nil"/>
          <w:bottom w:val="single" w:sz="8" w:space="0" w:color="4F81BD" w:themeColor="accent1"/>
          <w:right w:val="nil"/>
          <w:insideH w:val="nil"/>
          <w:insideV w:val="nil"/>
          <w:tl2br w:val="nil"/>
          <w:tr2bl w:val="nil"/>
        </w:tcBorders>
        <w:shd w:val="clear" w:color="auto" w:fill="4F81BD" w:themeFill="accent1"/>
      </w:tcPr>
    </w:tblStylePr>
    <w:tblStylePr w:type="lastRow">
      <w:tblPr/>
      <w:tcPr>
        <w:tcBorders>
          <w:bottom w:val="single" w:sz="8" w:space="0" w:color="4F81BD" w:themeColor="accent1"/>
        </w:tcBorders>
      </w:tcPr>
    </w:tblStylePr>
  </w:style>
  <w:style w:type="paragraph" w:customStyle="1" w:styleId="Bulletpoint">
    <w:name w:val="Bullet point"/>
    <w:basedOn w:val="Body"/>
    <w:link w:val="BulletpointChar"/>
    <w:qFormat/>
    <w:rsid w:val="001040D9"/>
    <w:pPr>
      <w:numPr>
        <w:ilvl w:val="1"/>
        <w:numId w:val="21"/>
      </w:numPr>
      <w:spacing w:line="276" w:lineRule="auto"/>
    </w:pPr>
  </w:style>
  <w:style w:type="character" w:customStyle="1" w:styleId="BulletpointChar">
    <w:name w:val="Bullet point Char"/>
    <w:basedOn w:val="BodyChar"/>
    <w:link w:val="Bulletpoint"/>
    <w:rsid w:val="001040D9"/>
    <w:rPr>
      <w:rFonts w:ascii="Verdana" w:hAnsi="Verdana"/>
      <w:lang w:eastAsia="en-US"/>
    </w:rPr>
  </w:style>
  <w:style w:type="character" w:styleId="FollowedHyperlink">
    <w:name w:val="FollowedHyperlink"/>
    <w:basedOn w:val="DefaultParagraphFont"/>
    <w:semiHidden/>
    <w:unhideWhenUsed/>
    <w:rsid w:val="00D20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0469">
      <w:bodyDiv w:val="1"/>
      <w:marLeft w:val="0"/>
      <w:marRight w:val="0"/>
      <w:marTop w:val="0"/>
      <w:marBottom w:val="0"/>
      <w:divBdr>
        <w:top w:val="none" w:sz="0" w:space="0" w:color="auto"/>
        <w:left w:val="none" w:sz="0" w:space="0" w:color="auto"/>
        <w:bottom w:val="none" w:sz="0" w:space="0" w:color="auto"/>
        <w:right w:val="none" w:sz="0" w:space="0" w:color="auto"/>
      </w:divBdr>
    </w:div>
    <w:div w:id="154684440">
      <w:bodyDiv w:val="1"/>
      <w:marLeft w:val="0"/>
      <w:marRight w:val="0"/>
      <w:marTop w:val="0"/>
      <w:marBottom w:val="0"/>
      <w:divBdr>
        <w:top w:val="none" w:sz="0" w:space="0" w:color="auto"/>
        <w:left w:val="none" w:sz="0" w:space="0" w:color="auto"/>
        <w:bottom w:val="none" w:sz="0" w:space="0" w:color="auto"/>
        <w:right w:val="none" w:sz="0" w:space="0" w:color="auto"/>
      </w:divBdr>
    </w:div>
    <w:div w:id="402264321">
      <w:bodyDiv w:val="1"/>
      <w:marLeft w:val="0"/>
      <w:marRight w:val="0"/>
      <w:marTop w:val="0"/>
      <w:marBottom w:val="0"/>
      <w:divBdr>
        <w:top w:val="none" w:sz="0" w:space="0" w:color="auto"/>
        <w:left w:val="none" w:sz="0" w:space="0" w:color="auto"/>
        <w:bottom w:val="none" w:sz="0" w:space="0" w:color="auto"/>
        <w:right w:val="none" w:sz="0" w:space="0" w:color="auto"/>
      </w:divBdr>
    </w:div>
    <w:div w:id="518009777">
      <w:bodyDiv w:val="1"/>
      <w:marLeft w:val="0"/>
      <w:marRight w:val="0"/>
      <w:marTop w:val="0"/>
      <w:marBottom w:val="0"/>
      <w:divBdr>
        <w:top w:val="none" w:sz="0" w:space="0" w:color="auto"/>
        <w:left w:val="none" w:sz="0" w:space="0" w:color="auto"/>
        <w:bottom w:val="none" w:sz="0" w:space="0" w:color="auto"/>
        <w:right w:val="none" w:sz="0" w:space="0" w:color="auto"/>
      </w:divBdr>
    </w:div>
    <w:div w:id="537666130">
      <w:bodyDiv w:val="1"/>
      <w:marLeft w:val="0"/>
      <w:marRight w:val="0"/>
      <w:marTop w:val="0"/>
      <w:marBottom w:val="0"/>
      <w:divBdr>
        <w:top w:val="none" w:sz="0" w:space="0" w:color="auto"/>
        <w:left w:val="none" w:sz="0" w:space="0" w:color="auto"/>
        <w:bottom w:val="none" w:sz="0" w:space="0" w:color="auto"/>
        <w:right w:val="none" w:sz="0" w:space="0" w:color="auto"/>
      </w:divBdr>
      <w:divsChild>
        <w:div w:id="1059863657">
          <w:marLeft w:val="0"/>
          <w:marRight w:val="0"/>
          <w:marTop w:val="0"/>
          <w:marBottom w:val="0"/>
          <w:divBdr>
            <w:top w:val="none" w:sz="0" w:space="0" w:color="auto"/>
            <w:left w:val="none" w:sz="0" w:space="0" w:color="auto"/>
            <w:bottom w:val="none" w:sz="0" w:space="0" w:color="auto"/>
            <w:right w:val="none" w:sz="0" w:space="0" w:color="auto"/>
          </w:divBdr>
        </w:div>
      </w:divsChild>
    </w:div>
    <w:div w:id="592126618">
      <w:bodyDiv w:val="1"/>
      <w:marLeft w:val="0"/>
      <w:marRight w:val="0"/>
      <w:marTop w:val="0"/>
      <w:marBottom w:val="0"/>
      <w:divBdr>
        <w:top w:val="none" w:sz="0" w:space="0" w:color="auto"/>
        <w:left w:val="none" w:sz="0" w:space="0" w:color="auto"/>
        <w:bottom w:val="none" w:sz="0" w:space="0" w:color="auto"/>
        <w:right w:val="none" w:sz="0" w:space="0" w:color="auto"/>
      </w:divBdr>
    </w:div>
    <w:div w:id="628436074">
      <w:bodyDiv w:val="1"/>
      <w:marLeft w:val="0"/>
      <w:marRight w:val="0"/>
      <w:marTop w:val="0"/>
      <w:marBottom w:val="0"/>
      <w:divBdr>
        <w:top w:val="none" w:sz="0" w:space="0" w:color="auto"/>
        <w:left w:val="none" w:sz="0" w:space="0" w:color="auto"/>
        <w:bottom w:val="none" w:sz="0" w:space="0" w:color="auto"/>
        <w:right w:val="none" w:sz="0" w:space="0" w:color="auto"/>
      </w:divBdr>
    </w:div>
    <w:div w:id="655307425">
      <w:bodyDiv w:val="1"/>
      <w:marLeft w:val="0"/>
      <w:marRight w:val="0"/>
      <w:marTop w:val="0"/>
      <w:marBottom w:val="0"/>
      <w:divBdr>
        <w:top w:val="none" w:sz="0" w:space="0" w:color="auto"/>
        <w:left w:val="none" w:sz="0" w:space="0" w:color="auto"/>
        <w:bottom w:val="none" w:sz="0" w:space="0" w:color="auto"/>
        <w:right w:val="none" w:sz="0" w:space="0" w:color="auto"/>
      </w:divBdr>
    </w:div>
    <w:div w:id="672874649">
      <w:bodyDiv w:val="1"/>
      <w:marLeft w:val="0"/>
      <w:marRight w:val="0"/>
      <w:marTop w:val="0"/>
      <w:marBottom w:val="0"/>
      <w:divBdr>
        <w:top w:val="none" w:sz="0" w:space="0" w:color="auto"/>
        <w:left w:val="none" w:sz="0" w:space="0" w:color="auto"/>
        <w:bottom w:val="none" w:sz="0" w:space="0" w:color="auto"/>
        <w:right w:val="none" w:sz="0" w:space="0" w:color="auto"/>
      </w:divBdr>
    </w:div>
    <w:div w:id="679163801">
      <w:bodyDiv w:val="1"/>
      <w:marLeft w:val="0"/>
      <w:marRight w:val="0"/>
      <w:marTop w:val="0"/>
      <w:marBottom w:val="0"/>
      <w:divBdr>
        <w:top w:val="none" w:sz="0" w:space="0" w:color="auto"/>
        <w:left w:val="none" w:sz="0" w:space="0" w:color="auto"/>
        <w:bottom w:val="none" w:sz="0" w:space="0" w:color="auto"/>
        <w:right w:val="none" w:sz="0" w:space="0" w:color="auto"/>
      </w:divBdr>
    </w:div>
    <w:div w:id="822432285">
      <w:bodyDiv w:val="1"/>
      <w:marLeft w:val="0"/>
      <w:marRight w:val="0"/>
      <w:marTop w:val="0"/>
      <w:marBottom w:val="0"/>
      <w:divBdr>
        <w:top w:val="none" w:sz="0" w:space="0" w:color="auto"/>
        <w:left w:val="none" w:sz="0" w:space="0" w:color="auto"/>
        <w:bottom w:val="none" w:sz="0" w:space="0" w:color="auto"/>
        <w:right w:val="none" w:sz="0" w:space="0" w:color="auto"/>
      </w:divBdr>
    </w:div>
    <w:div w:id="849950536">
      <w:bodyDiv w:val="1"/>
      <w:marLeft w:val="0"/>
      <w:marRight w:val="0"/>
      <w:marTop w:val="0"/>
      <w:marBottom w:val="0"/>
      <w:divBdr>
        <w:top w:val="none" w:sz="0" w:space="0" w:color="auto"/>
        <w:left w:val="none" w:sz="0" w:space="0" w:color="auto"/>
        <w:bottom w:val="none" w:sz="0" w:space="0" w:color="auto"/>
        <w:right w:val="none" w:sz="0" w:space="0" w:color="auto"/>
      </w:divBdr>
    </w:div>
    <w:div w:id="912811802">
      <w:bodyDiv w:val="1"/>
      <w:marLeft w:val="0"/>
      <w:marRight w:val="0"/>
      <w:marTop w:val="0"/>
      <w:marBottom w:val="0"/>
      <w:divBdr>
        <w:top w:val="none" w:sz="0" w:space="0" w:color="auto"/>
        <w:left w:val="none" w:sz="0" w:space="0" w:color="auto"/>
        <w:bottom w:val="none" w:sz="0" w:space="0" w:color="auto"/>
        <w:right w:val="none" w:sz="0" w:space="0" w:color="auto"/>
      </w:divBdr>
    </w:div>
    <w:div w:id="933979144">
      <w:bodyDiv w:val="1"/>
      <w:marLeft w:val="0"/>
      <w:marRight w:val="0"/>
      <w:marTop w:val="0"/>
      <w:marBottom w:val="0"/>
      <w:divBdr>
        <w:top w:val="none" w:sz="0" w:space="0" w:color="auto"/>
        <w:left w:val="none" w:sz="0" w:space="0" w:color="auto"/>
        <w:bottom w:val="none" w:sz="0" w:space="0" w:color="auto"/>
        <w:right w:val="none" w:sz="0" w:space="0" w:color="auto"/>
      </w:divBdr>
    </w:div>
    <w:div w:id="974455429">
      <w:bodyDiv w:val="1"/>
      <w:marLeft w:val="0"/>
      <w:marRight w:val="0"/>
      <w:marTop w:val="0"/>
      <w:marBottom w:val="0"/>
      <w:divBdr>
        <w:top w:val="none" w:sz="0" w:space="0" w:color="auto"/>
        <w:left w:val="none" w:sz="0" w:space="0" w:color="auto"/>
        <w:bottom w:val="none" w:sz="0" w:space="0" w:color="auto"/>
        <w:right w:val="none" w:sz="0" w:space="0" w:color="auto"/>
      </w:divBdr>
    </w:div>
    <w:div w:id="1033581210">
      <w:bodyDiv w:val="1"/>
      <w:marLeft w:val="0"/>
      <w:marRight w:val="0"/>
      <w:marTop w:val="0"/>
      <w:marBottom w:val="0"/>
      <w:divBdr>
        <w:top w:val="none" w:sz="0" w:space="0" w:color="auto"/>
        <w:left w:val="none" w:sz="0" w:space="0" w:color="auto"/>
        <w:bottom w:val="none" w:sz="0" w:space="0" w:color="auto"/>
        <w:right w:val="none" w:sz="0" w:space="0" w:color="auto"/>
      </w:divBdr>
    </w:div>
    <w:div w:id="1157922637">
      <w:bodyDiv w:val="1"/>
      <w:marLeft w:val="0"/>
      <w:marRight w:val="0"/>
      <w:marTop w:val="0"/>
      <w:marBottom w:val="0"/>
      <w:divBdr>
        <w:top w:val="none" w:sz="0" w:space="0" w:color="auto"/>
        <w:left w:val="none" w:sz="0" w:space="0" w:color="auto"/>
        <w:bottom w:val="none" w:sz="0" w:space="0" w:color="auto"/>
        <w:right w:val="none" w:sz="0" w:space="0" w:color="auto"/>
      </w:divBdr>
    </w:div>
    <w:div w:id="1161888199">
      <w:bodyDiv w:val="1"/>
      <w:marLeft w:val="0"/>
      <w:marRight w:val="0"/>
      <w:marTop w:val="0"/>
      <w:marBottom w:val="0"/>
      <w:divBdr>
        <w:top w:val="none" w:sz="0" w:space="0" w:color="auto"/>
        <w:left w:val="none" w:sz="0" w:space="0" w:color="auto"/>
        <w:bottom w:val="none" w:sz="0" w:space="0" w:color="auto"/>
        <w:right w:val="none" w:sz="0" w:space="0" w:color="auto"/>
      </w:divBdr>
    </w:div>
    <w:div w:id="1212841545">
      <w:bodyDiv w:val="1"/>
      <w:marLeft w:val="0"/>
      <w:marRight w:val="0"/>
      <w:marTop w:val="0"/>
      <w:marBottom w:val="0"/>
      <w:divBdr>
        <w:top w:val="none" w:sz="0" w:space="0" w:color="auto"/>
        <w:left w:val="none" w:sz="0" w:space="0" w:color="auto"/>
        <w:bottom w:val="none" w:sz="0" w:space="0" w:color="auto"/>
        <w:right w:val="none" w:sz="0" w:space="0" w:color="auto"/>
      </w:divBdr>
    </w:div>
    <w:div w:id="1399942865">
      <w:bodyDiv w:val="1"/>
      <w:marLeft w:val="0"/>
      <w:marRight w:val="0"/>
      <w:marTop w:val="0"/>
      <w:marBottom w:val="0"/>
      <w:divBdr>
        <w:top w:val="none" w:sz="0" w:space="0" w:color="auto"/>
        <w:left w:val="none" w:sz="0" w:space="0" w:color="auto"/>
        <w:bottom w:val="none" w:sz="0" w:space="0" w:color="auto"/>
        <w:right w:val="none" w:sz="0" w:space="0" w:color="auto"/>
      </w:divBdr>
    </w:div>
    <w:div w:id="1405105753">
      <w:bodyDiv w:val="1"/>
      <w:marLeft w:val="0"/>
      <w:marRight w:val="0"/>
      <w:marTop w:val="0"/>
      <w:marBottom w:val="0"/>
      <w:divBdr>
        <w:top w:val="none" w:sz="0" w:space="0" w:color="auto"/>
        <w:left w:val="none" w:sz="0" w:space="0" w:color="auto"/>
        <w:bottom w:val="none" w:sz="0" w:space="0" w:color="auto"/>
        <w:right w:val="none" w:sz="0" w:space="0" w:color="auto"/>
      </w:divBdr>
    </w:div>
    <w:div w:id="1414469778">
      <w:bodyDiv w:val="1"/>
      <w:marLeft w:val="0"/>
      <w:marRight w:val="0"/>
      <w:marTop w:val="0"/>
      <w:marBottom w:val="0"/>
      <w:divBdr>
        <w:top w:val="none" w:sz="0" w:space="0" w:color="auto"/>
        <w:left w:val="none" w:sz="0" w:space="0" w:color="auto"/>
        <w:bottom w:val="none" w:sz="0" w:space="0" w:color="auto"/>
        <w:right w:val="none" w:sz="0" w:space="0" w:color="auto"/>
      </w:divBdr>
    </w:div>
    <w:div w:id="1559828865">
      <w:bodyDiv w:val="1"/>
      <w:marLeft w:val="0"/>
      <w:marRight w:val="0"/>
      <w:marTop w:val="0"/>
      <w:marBottom w:val="0"/>
      <w:divBdr>
        <w:top w:val="none" w:sz="0" w:space="0" w:color="auto"/>
        <w:left w:val="none" w:sz="0" w:space="0" w:color="auto"/>
        <w:bottom w:val="none" w:sz="0" w:space="0" w:color="auto"/>
        <w:right w:val="none" w:sz="0" w:space="0" w:color="auto"/>
      </w:divBdr>
    </w:div>
    <w:div w:id="1582176291">
      <w:bodyDiv w:val="1"/>
      <w:marLeft w:val="0"/>
      <w:marRight w:val="0"/>
      <w:marTop w:val="0"/>
      <w:marBottom w:val="0"/>
      <w:divBdr>
        <w:top w:val="none" w:sz="0" w:space="0" w:color="auto"/>
        <w:left w:val="none" w:sz="0" w:space="0" w:color="auto"/>
        <w:bottom w:val="none" w:sz="0" w:space="0" w:color="auto"/>
        <w:right w:val="none" w:sz="0" w:space="0" w:color="auto"/>
      </w:divBdr>
    </w:div>
    <w:div w:id="1615745240">
      <w:bodyDiv w:val="1"/>
      <w:marLeft w:val="0"/>
      <w:marRight w:val="0"/>
      <w:marTop w:val="0"/>
      <w:marBottom w:val="0"/>
      <w:divBdr>
        <w:top w:val="none" w:sz="0" w:space="0" w:color="auto"/>
        <w:left w:val="none" w:sz="0" w:space="0" w:color="auto"/>
        <w:bottom w:val="none" w:sz="0" w:space="0" w:color="auto"/>
        <w:right w:val="none" w:sz="0" w:space="0" w:color="auto"/>
      </w:divBdr>
    </w:div>
    <w:div w:id="1669018920">
      <w:bodyDiv w:val="1"/>
      <w:marLeft w:val="0"/>
      <w:marRight w:val="0"/>
      <w:marTop w:val="0"/>
      <w:marBottom w:val="0"/>
      <w:divBdr>
        <w:top w:val="none" w:sz="0" w:space="0" w:color="auto"/>
        <w:left w:val="none" w:sz="0" w:space="0" w:color="auto"/>
        <w:bottom w:val="none" w:sz="0" w:space="0" w:color="auto"/>
        <w:right w:val="none" w:sz="0" w:space="0" w:color="auto"/>
      </w:divBdr>
    </w:div>
    <w:div w:id="1816798225">
      <w:bodyDiv w:val="1"/>
      <w:marLeft w:val="0"/>
      <w:marRight w:val="0"/>
      <w:marTop w:val="0"/>
      <w:marBottom w:val="0"/>
      <w:divBdr>
        <w:top w:val="none" w:sz="0" w:space="0" w:color="auto"/>
        <w:left w:val="none" w:sz="0" w:space="0" w:color="auto"/>
        <w:bottom w:val="none" w:sz="0" w:space="0" w:color="auto"/>
        <w:right w:val="none" w:sz="0" w:space="0" w:color="auto"/>
      </w:divBdr>
    </w:div>
    <w:div w:id="1827355708">
      <w:bodyDiv w:val="1"/>
      <w:marLeft w:val="0"/>
      <w:marRight w:val="0"/>
      <w:marTop w:val="0"/>
      <w:marBottom w:val="0"/>
      <w:divBdr>
        <w:top w:val="none" w:sz="0" w:space="0" w:color="auto"/>
        <w:left w:val="none" w:sz="0" w:space="0" w:color="auto"/>
        <w:bottom w:val="none" w:sz="0" w:space="0" w:color="auto"/>
        <w:right w:val="none" w:sz="0" w:space="0" w:color="auto"/>
      </w:divBdr>
    </w:div>
    <w:div w:id="1923181265">
      <w:bodyDiv w:val="1"/>
      <w:marLeft w:val="0"/>
      <w:marRight w:val="0"/>
      <w:marTop w:val="0"/>
      <w:marBottom w:val="0"/>
      <w:divBdr>
        <w:top w:val="none" w:sz="0" w:space="0" w:color="auto"/>
        <w:left w:val="none" w:sz="0" w:space="0" w:color="auto"/>
        <w:bottom w:val="none" w:sz="0" w:space="0" w:color="auto"/>
        <w:right w:val="none" w:sz="0" w:space="0" w:color="auto"/>
      </w:divBdr>
    </w:div>
    <w:div w:id="1996763383">
      <w:bodyDiv w:val="1"/>
      <w:marLeft w:val="0"/>
      <w:marRight w:val="0"/>
      <w:marTop w:val="0"/>
      <w:marBottom w:val="0"/>
      <w:divBdr>
        <w:top w:val="none" w:sz="0" w:space="0" w:color="auto"/>
        <w:left w:val="none" w:sz="0" w:space="0" w:color="auto"/>
        <w:bottom w:val="none" w:sz="0" w:space="0" w:color="auto"/>
        <w:right w:val="none" w:sz="0" w:space="0" w:color="auto"/>
      </w:divBdr>
    </w:div>
    <w:div w:id="2045475321">
      <w:bodyDiv w:val="1"/>
      <w:marLeft w:val="0"/>
      <w:marRight w:val="0"/>
      <w:marTop w:val="0"/>
      <w:marBottom w:val="0"/>
      <w:divBdr>
        <w:top w:val="none" w:sz="0" w:space="0" w:color="auto"/>
        <w:left w:val="none" w:sz="0" w:space="0" w:color="auto"/>
        <w:bottom w:val="none" w:sz="0" w:space="0" w:color="auto"/>
        <w:right w:val="none" w:sz="0" w:space="0" w:color="auto"/>
      </w:divBdr>
    </w:div>
    <w:div w:id="2110468277">
      <w:bodyDiv w:val="1"/>
      <w:marLeft w:val="0"/>
      <w:marRight w:val="0"/>
      <w:marTop w:val="0"/>
      <w:marBottom w:val="0"/>
      <w:divBdr>
        <w:top w:val="none" w:sz="0" w:space="0" w:color="auto"/>
        <w:left w:val="none" w:sz="0" w:space="0" w:color="auto"/>
        <w:bottom w:val="none" w:sz="0" w:space="0" w:color="auto"/>
        <w:right w:val="none" w:sz="0" w:space="0" w:color="auto"/>
      </w:divBdr>
      <w:divsChild>
        <w:div w:id="489291800">
          <w:marLeft w:val="547"/>
          <w:marRight w:val="0"/>
          <w:marTop w:val="0"/>
          <w:marBottom w:val="0"/>
          <w:divBdr>
            <w:top w:val="none" w:sz="0" w:space="0" w:color="auto"/>
            <w:left w:val="none" w:sz="0" w:space="0" w:color="auto"/>
            <w:bottom w:val="none" w:sz="0" w:space="0" w:color="auto"/>
            <w:right w:val="none" w:sz="0" w:space="0" w:color="auto"/>
          </w:divBdr>
        </w:div>
        <w:div w:id="660742209">
          <w:marLeft w:val="547"/>
          <w:marRight w:val="0"/>
          <w:marTop w:val="0"/>
          <w:marBottom w:val="0"/>
          <w:divBdr>
            <w:top w:val="none" w:sz="0" w:space="0" w:color="auto"/>
            <w:left w:val="none" w:sz="0" w:space="0" w:color="auto"/>
            <w:bottom w:val="none" w:sz="0" w:space="0" w:color="auto"/>
            <w:right w:val="none" w:sz="0" w:space="0" w:color="auto"/>
          </w:divBdr>
        </w:div>
        <w:div w:id="682322231">
          <w:marLeft w:val="547"/>
          <w:marRight w:val="0"/>
          <w:marTop w:val="0"/>
          <w:marBottom w:val="0"/>
          <w:divBdr>
            <w:top w:val="none" w:sz="0" w:space="0" w:color="auto"/>
            <w:left w:val="none" w:sz="0" w:space="0" w:color="auto"/>
            <w:bottom w:val="none" w:sz="0" w:space="0" w:color="auto"/>
            <w:right w:val="none" w:sz="0" w:space="0" w:color="auto"/>
          </w:divBdr>
        </w:div>
        <w:div w:id="748623449">
          <w:marLeft w:val="547"/>
          <w:marRight w:val="0"/>
          <w:marTop w:val="0"/>
          <w:marBottom w:val="0"/>
          <w:divBdr>
            <w:top w:val="none" w:sz="0" w:space="0" w:color="auto"/>
            <w:left w:val="none" w:sz="0" w:space="0" w:color="auto"/>
            <w:bottom w:val="none" w:sz="0" w:space="0" w:color="auto"/>
            <w:right w:val="none" w:sz="0" w:space="0" w:color="auto"/>
          </w:divBdr>
        </w:div>
        <w:div w:id="894856771">
          <w:marLeft w:val="547"/>
          <w:marRight w:val="0"/>
          <w:marTop w:val="0"/>
          <w:marBottom w:val="0"/>
          <w:divBdr>
            <w:top w:val="none" w:sz="0" w:space="0" w:color="auto"/>
            <w:left w:val="none" w:sz="0" w:space="0" w:color="auto"/>
            <w:bottom w:val="none" w:sz="0" w:space="0" w:color="auto"/>
            <w:right w:val="none" w:sz="0" w:space="0" w:color="auto"/>
          </w:divBdr>
        </w:div>
        <w:div w:id="15943179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inup.ec.europa.eu/community/semic/og_page/dcat-ap"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joinup.ec.europa.eu/node/148697"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govdata.d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it.e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inup.ec.europa.eu/community/ods/og_page/software"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ederts\Documents\projects\DIGIT-SEMIC3\WP5%20Core%20Vocabularies\D5.3.1%20Core%20Vocabularies%20Handbook\X&#214;V\EC%20template%20meeting%20minute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4B3E-050B-45DF-97EF-6F7EB1A5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 template meeting minutes (1).dotx</Template>
  <TotalTime>1</TotalTime>
  <Pages>9</Pages>
  <Words>1853</Words>
  <Characters>10565</Characters>
  <Application>Microsoft Office Word</Application>
  <DocSecurity>0</DocSecurity>
  <PresentationFormat>Microsoft Word 11.0</PresentationFormat>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Workshop - Core data models for public administrations - 12 November 2014</vt:lpstr>
      <vt:lpstr>Meeting minutes XÖV - ISA Core Vocabularies</vt:lpstr>
    </vt:vector>
  </TitlesOfParts>
  <Company>PwC EU Services</Company>
  <LinksUpToDate>false</LinksUpToDate>
  <CharactersWithSpaces>12394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dc:title>
  <dc:subject>Deliverable</dc:subject>
  <dc:creator>PwC</dc:creator>
  <cp:lastModifiedBy>Stefanos Kotoglou</cp:lastModifiedBy>
  <cp:revision>3</cp:revision>
  <cp:lastPrinted>2012-03-20T13:26:00Z</cp:lastPrinted>
  <dcterms:created xsi:type="dcterms:W3CDTF">2016-02-02T09:47:00Z</dcterms:created>
  <dcterms:modified xsi:type="dcterms:W3CDTF">2016-02-02T09:50:00Z</dcterms:modified>
  <cp:category>Meeting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4.1XL [20070312]</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ies>
</file>